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E0" w:rsidRDefault="00D60AE0" w:rsidP="00D60AE0">
      <w:pPr>
        <w:jc w:val="center"/>
        <w:rPr>
          <w:b/>
          <w:bCs/>
        </w:rPr>
      </w:pPr>
    </w:p>
    <w:p w:rsidR="00D60AE0" w:rsidRPr="009233D0" w:rsidRDefault="00D60AE0" w:rsidP="00D60AE0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D60AE0" w:rsidRPr="009233D0" w:rsidRDefault="00D60AE0" w:rsidP="00D60AE0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D60AE0" w:rsidRPr="009233D0" w:rsidRDefault="00D60AE0" w:rsidP="00D60AE0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D60AE0" w:rsidRPr="009233D0" w:rsidRDefault="00D60AE0" w:rsidP="00D60AE0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D60AE0" w:rsidRPr="009233D0" w:rsidRDefault="00D60AE0" w:rsidP="00D60AE0">
      <w:pPr>
        <w:rPr>
          <w:b/>
          <w:bCs/>
        </w:rPr>
      </w:pPr>
    </w:p>
    <w:p w:rsidR="00D60AE0" w:rsidRPr="009233D0" w:rsidRDefault="00D60AE0" w:rsidP="00D60AE0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715</w:t>
      </w:r>
    </w:p>
    <w:p w:rsidR="00D60AE0" w:rsidRPr="009233D0" w:rsidRDefault="00D60AE0" w:rsidP="00D60AE0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24</w:t>
      </w:r>
      <w:proofErr w:type="gramEnd"/>
      <w:r>
        <w:t>/09/2013</w:t>
      </w:r>
    </w:p>
    <w:p w:rsidR="00D60AE0" w:rsidRPr="009233D0" w:rsidRDefault="00D60AE0" w:rsidP="00D60AE0"/>
    <w:p w:rsidR="00D60AE0" w:rsidRPr="009233D0" w:rsidRDefault="00D60AE0" w:rsidP="00D60AE0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D60AE0" w:rsidRPr="009233D0" w:rsidRDefault="00D60AE0" w:rsidP="00D60AE0">
      <w:pPr>
        <w:rPr>
          <w:b/>
          <w:bCs/>
          <w:u w:val="single"/>
        </w:rPr>
      </w:pPr>
    </w:p>
    <w:p w:rsidR="00D60AE0" w:rsidRPr="009233D0" w:rsidRDefault="00D60AE0" w:rsidP="00D60AE0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D60AE0" w:rsidRPr="009233D0" w:rsidRDefault="00D60AE0" w:rsidP="00D60AE0"/>
    <w:p w:rsidR="00D60AE0" w:rsidRPr="009233D0" w:rsidRDefault="00D60AE0" w:rsidP="00D60AE0">
      <w:proofErr w:type="gramStart"/>
      <w:r w:rsidRPr="009233D0">
        <w:t>Prof.Dr.Salih</w:t>
      </w:r>
      <w:proofErr w:type="gramEnd"/>
      <w:r w:rsidRPr="009233D0">
        <w:t xml:space="preserve"> ŞİMŞEK </w:t>
      </w:r>
    </w:p>
    <w:p w:rsidR="00D60AE0" w:rsidRPr="009233D0" w:rsidRDefault="00D60AE0" w:rsidP="00D60AE0">
      <w:proofErr w:type="gramStart"/>
      <w:r w:rsidRPr="009233D0">
        <w:t>Prof.Dr.Aziz</w:t>
      </w:r>
      <w:proofErr w:type="gramEnd"/>
      <w:r w:rsidRPr="009233D0">
        <w:t xml:space="preserve"> KUTLAR </w:t>
      </w:r>
    </w:p>
    <w:p w:rsidR="00D60AE0" w:rsidRPr="009233D0" w:rsidRDefault="00D60AE0" w:rsidP="00D60AE0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D60AE0" w:rsidRPr="009233D0" w:rsidRDefault="00D60AE0" w:rsidP="00D60AE0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D60AE0" w:rsidRPr="009233D0" w:rsidRDefault="00D60AE0" w:rsidP="00D60AE0">
      <w:r w:rsidRPr="009233D0">
        <w:t>Doç.Dr. Ekrem GÜL</w:t>
      </w:r>
    </w:p>
    <w:p w:rsidR="00D60AE0" w:rsidRPr="009233D0" w:rsidRDefault="00D60AE0" w:rsidP="00D60AE0">
      <w:r w:rsidRPr="009233D0">
        <w:t xml:space="preserve">Doç.Dr. Temel GÜRDAL </w:t>
      </w:r>
    </w:p>
    <w:p w:rsidR="00D60AE0" w:rsidRDefault="00D60AE0" w:rsidP="00D60AE0">
      <w:proofErr w:type="gramStart"/>
      <w:r w:rsidRPr="009233D0">
        <w:t>Yrd.Doç.Dr</w:t>
      </w:r>
      <w:proofErr w:type="gramEnd"/>
      <w:r w:rsidRPr="009233D0">
        <w:t>. Nurullah ALTUN</w:t>
      </w:r>
    </w:p>
    <w:p w:rsidR="00D60AE0" w:rsidRDefault="00D60AE0" w:rsidP="00D60AE0"/>
    <w:p w:rsidR="00D60AE0" w:rsidRPr="00EC327E" w:rsidRDefault="00D60AE0" w:rsidP="00D60AE0">
      <w:pPr>
        <w:jc w:val="both"/>
      </w:pPr>
      <w:r w:rsidRPr="00383BE5">
        <w:rPr>
          <w:b/>
        </w:rPr>
        <w:t xml:space="preserve">1- </w:t>
      </w:r>
      <w:r w:rsidRPr="00EC327E">
        <w:t xml:space="preserve">Senatonun 413/12 sayılı kararı gereği </w:t>
      </w:r>
      <w:proofErr w:type="gramStart"/>
      <w:r w:rsidRPr="00EC327E">
        <w:t>15/08/2013</w:t>
      </w:r>
      <w:proofErr w:type="gramEnd"/>
      <w:r w:rsidRPr="00EC327E">
        <w:t xml:space="preserve"> tarihine kadar eksik olan karma öğretim ders videolarını tamamlamayan öğretim üyelerinin ders görevlendirilmesi hususu görüşmeye açıldı. </w:t>
      </w:r>
    </w:p>
    <w:p w:rsidR="00D60AE0" w:rsidRPr="00EC327E" w:rsidRDefault="00D60AE0" w:rsidP="00D60AE0">
      <w:pPr>
        <w:jc w:val="both"/>
      </w:pPr>
    </w:p>
    <w:p w:rsidR="00D60AE0" w:rsidRDefault="00D60AE0" w:rsidP="00D60AE0">
      <w:pPr>
        <w:jc w:val="both"/>
      </w:pPr>
      <w:r w:rsidRPr="00EC327E">
        <w:t>Yapılan görüşmelerden sonra; Senatonun 413/12 sayılı kararı gereği</w:t>
      </w:r>
      <w:r>
        <w:t xml:space="preserve"> </w:t>
      </w:r>
      <w:proofErr w:type="gramStart"/>
      <w:r w:rsidRPr="00EC327E">
        <w:t>15/08/2013</w:t>
      </w:r>
      <w:proofErr w:type="gramEnd"/>
      <w:r w:rsidRPr="00EC327E">
        <w:t xml:space="preserve"> tarihine kadar eksik olan karma öğretim ders videolarını tamamlamayan</w:t>
      </w:r>
      <w:r>
        <w:t>;</w:t>
      </w:r>
    </w:p>
    <w:p w:rsidR="00D60AE0" w:rsidRDefault="00D60AE0" w:rsidP="00D60AE0">
      <w:pPr>
        <w:jc w:val="both"/>
      </w:pPr>
    </w:p>
    <w:p w:rsidR="00D60AE0" w:rsidRDefault="00D60AE0" w:rsidP="00D60AE0">
      <w:pPr>
        <w:ind w:left="705"/>
        <w:jc w:val="both"/>
      </w:pPr>
      <w:r>
        <w:t xml:space="preserve">- </w:t>
      </w:r>
      <w:proofErr w:type="spellStart"/>
      <w:proofErr w:type="gramStart"/>
      <w:r>
        <w:t>Prof.Dr.Musa</w:t>
      </w:r>
      <w:proofErr w:type="spellEnd"/>
      <w:proofErr w:type="gramEnd"/>
      <w:r>
        <w:t xml:space="preserve"> </w:t>
      </w:r>
      <w:proofErr w:type="spellStart"/>
      <w:r>
        <w:t>EKEN’in</w:t>
      </w:r>
      <w:proofErr w:type="spellEnd"/>
      <w:r>
        <w:t xml:space="preserve"> Siyaset Bilimi ve Kamu Yönetimi Bölümü </w:t>
      </w:r>
      <w:r w:rsidRPr="00EC327E">
        <w:rPr>
          <w:b/>
          <w:i/>
        </w:rPr>
        <w:t>Karma öğretim Yönetim Bilimi 4+0</w:t>
      </w:r>
      <w:r>
        <w:t xml:space="preserve"> dersine yapılan görevlendirmesinin iptaline; </w:t>
      </w:r>
    </w:p>
    <w:p w:rsidR="00D60AE0" w:rsidRPr="00EC327E" w:rsidRDefault="00D60AE0" w:rsidP="00D60AE0">
      <w:pPr>
        <w:jc w:val="both"/>
      </w:pPr>
    </w:p>
    <w:p w:rsidR="00D60AE0" w:rsidRPr="0088783D" w:rsidRDefault="00D60AE0" w:rsidP="00D60AE0">
      <w:pPr>
        <w:ind w:left="705"/>
        <w:jc w:val="both"/>
      </w:pPr>
      <w:r>
        <w:rPr>
          <w:b/>
        </w:rPr>
        <w:t xml:space="preserve">- </w:t>
      </w:r>
      <w:proofErr w:type="spellStart"/>
      <w:proofErr w:type="gramStart"/>
      <w:r w:rsidRPr="0088783D">
        <w:t>Yrd.Doç.Dr</w:t>
      </w:r>
      <w:proofErr w:type="gramEnd"/>
      <w:r w:rsidRPr="0088783D">
        <w:t>.Adnan</w:t>
      </w:r>
      <w:proofErr w:type="spellEnd"/>
      <w:r w:rsidRPr="0088783D">
        <w:t xml:space="preserve"> </w:t>
      </w:r>
      <w:proofErr w:type="spellStart"/>
      <w:r w:rsidRPr="0088783D">
        <w:t>DOĞRUYOL’un</w:t>
      </w:r>
      <w:proofErr w:type="spellEnd"/>
      <w:r w:rsidRPr="0088783D">
        <w:t xml:space="preserve"> İktisat Bölümü </w:t>
      </w:r>
      <w:r w:rsidRPr="0088783D">
        <w:rPr>
          <w:b/>
          <w:i/>
        </w:rPr>
        <w:t>Karma öğretim İktisadi Düşünce Tarihi (A ve B grubu)</w:t>
      </w:r>
      <w:r>
        <w:t xml:space="preserve"> dersine yapılan görevlendirmesinin iptaline; </w:t>
      </w:r>
    </w:p>
    <w:p w:rsidR="00D60AE0" w:rsidRDefault="00D60AE0" w:rsidP="00D60AE0">
      <w:pPr>
        <w:jc w:val="both"/>
      </w:pPr>
    </w:p>
    <w:p w:rsidR="00D60AE0" w:rsidRPr="0088783D" w:rsidRDefault="00D60AE0" w:rsidP="00D60AE0">
      <w:pPr>
        <w:ind w:left="705"/>
        <w:jc w:val="both"/>
      </w:pPr>
      <w:r>
        <w:t>- Adı geçen Bölüm Başkanlıklarınca söz konusu derslere ilişkin yeniden görevlendirme yapılmasına;</w:t>
      </w:r>
    </w:p>
    <w:p w:rsidR="00D60AE0" w:rsidRDefault="00D60AE0" w:rsidP="00D60AE0">
      <w:pPr>
        <w:jc w:val="both"/>
      </w:pPr>
    </w:p>
    <w:p w:rsidR="00D60AE0" w:rsidRPr="0088783D" w:rsidRDefault="00D60AE0" w:rsidP="00D60AE0">
      <w:pPr>
        <w:jc w:val="both"/>
      </w:pPr>
      <w:proofErr w:type="gramStart"/>
      <w:r>
        <w:t>o</w:t>
      </w:r>
      <w:r w:rsidRPr="0088783D">
        <w:t>ybirliği</w:t>
      </w:r>
      <w:proofErr w:type="gramEnd"/>
      <w:r w:rsidRPr="0088783D">
        <w:t xml:space="preserve"> ile karar verildi. </w:t>
      </w:r>
    </w:p>
    <w:p w:rsidR="00D60AE0" w:rsidRDefault="00D60AE0" w:rsidP="00D60AE0">
      <w:pPr>
        <w:jc w:val="both"/>
        <w:rPr>
          <w:b/>
        </w:rPr>
      </w:pPr>
    </w:p>
    <w:p w:rsidR="00D60AE0" w:rsidRPr="00A570B5" w:rsidRDefault="00D60AE0" w:rsidP="00D60AE0">
      <w:pPr>
        <w:jc w:val="both"/>
      </w:pPr>
      <w:r w:rsidRPr="0088783D">
        <w:rPr>
          <w:b/>
        </w:rPr>
        <w:t>2-</w:t>
      </w:r>
      <w:r>
        <w:t xml:space="preserve"> </w:t>
      </w:r>
      <w:r w:rsidRPr="00A570B5">
        <w:t xml:space="preserve">Fakültemiz Uzaktan öğretim koordinatörü </w:t>
      </w:r>
      <w:proofErr w:type="gramStart"/>
      <w:r w:rsidRPr="00A570B5">
        <w:t>Doç.Dr.Temel</w:t>
      </w:r>
      <w:proofErr w:type="gramEnd"/>
      <w:r w:rsidRPr="00A570B5">
        <w:t xml:space="preserve"> GÜRDAL’ın dilekçesi okundu. </w:t>
      </w:r>
    </w:p>
    <w:p w:rsidR="00D60AE0" w:rsidRPr="00A570B5" w:rsidRDefault="00D60AE0" w:rsidP="00D60AE0"/>
    <w:p w:rsidR="00D60AE0" w:rsidRDefault="00D60AE0" w:rsidP="00D60AE0">
      <w:pPr>
        <w:jc w:val="both"/>
      </w:pPr>
      <w:r>
        <w:t xml:space="preserve">Yapılan görüşmelerden sonra; </w:t>
      </w:r>
      <w:proofErr w:type="gramStart"/>
      <w:r>
        <w:t>27/08/2013</w:t>
      </w:r>
      <w:proofErr w:type="gramEnd"/>
      <w:r>
        <w:t xml:space="preserve"> tarihli Uzaktan öğretim toplantısında alınan ve aşağıda belirtilen maddelerin uygun olduğuna ve gereği için Bölüm Başkanlıklarına iletilmesine oybirliği ile karar verildi. </w:t>
      </w:r>
    </w:p>
    <w:p w:rsidR="00D60AE0" w:rsidRDefault="00D60AE0" w:rsidP="00D60AE0">
      <w:pPr>
        <w:jc w:val="both"/>
      </w:pPr>
    </w:p>
    <w:p w:rsidR="00D60AE0" w:rsidRDefault="00D60AE0" w:rsidP="00D60AE0">
      <w:pPr>
        <w:ind w:left="705"/>
        <w:jc w:val="both"/>
      </w:pPr>
      <w:r>
        <w:t>-) Word ve slayt formatının bölümlerdeki öğretim elemanlarına koordinatörler tarafından gönderilmesi.</w:t>
      </w:r>
    </w:p>
    <w:p w:rsidR="00D60AE0" w:rsidRDefault="00D60AE0" w:rsidP="00D60AE0">
      <w:pPr>
        <w:jc w:val="both"/>
      </w:pPr>
    </w:p>
    <w:p w:rsidR="00D60AE0" w:rsidRDefault="00D60AE0" w:rsidP="00D60AE0">
      <w:pPr>
        <w:ind w:left="705"/>
        <w:jc w:val="both"/>
      </w:pPr>
      <w:r>
        <w:t xml:space="preserve">-) Her bir dersin haftalık video süresinin en az 45 dk. </w:t>
      </w:r>
      <w:proofErr w:type="gramStart"/>
      <w:r>
        <w:t>olması</w:t>
      </w:r>
      <w:proofErr w:type="gramEnd"/>
      <w:r>
        <w:t xml:space="preserve">. (Eski videoların 45 </w:t>
      </w:r>
      <w:proofErr w:type="spellStart"/>
      <w:r>
        <w:t>dk</w:t>
      </w:r>
      <w:proofErr w:type="spellEnd"/>
      <w:r>
        <w:t xml:space="preserve"> ya tamamlanması)</w:t>
      </w:r>
    </w:p>
    <w:p w:rsidR="00D60AE0" w:rsidRDefault="00D60AE0" w:rsidP="00D60AE0">
      <w:pPr>
        <w:jc w:val="both"/>
      </w:pPr>
    </w:p>
    <w:p w:rsidR="00D60AE0" w:rsidRPr="001B7C4D" w:rsidRDefault="00D60AE0" w:rsidP="00D60AE0">
      <w:pPr>
        <w:jc w:val="both"/>
      </w:pPr>
      <w:r w:rsidRPr="0088783D">
        <w:rPr>
          <w:b/>
        </w:rPr>
        <w:t>3-</w:t>
      </w:r>
      <w:r>
        <w:t xml:space="preserve"> </w:t>
      </w:r>
      <w:r w:rsidRPr="001B7C4D">
        <w:t>Fakültemizden ayrılan öğrenci</w:t>
      </w:r>
      <w:r>
        <w:t>ler</w:t>
      </w:r>
      <w:r w:rsidRPr="001B7C4D">
        <w:t xml:space="preserve">in kaydının silinmesi ile ilgili Rektörlük Öğrenci İşleri Dairesi Başkanlığı’nın </w:t>
      </w:r>
      <w:proofErr w:type="gramStart"/>
      <w:r>
        <w:t>16/09/2013</w:t>
      </w:r>
      <w:proofErr w:type="gramEnd"/>
      <w:r>
        <w:t xml:space="preserve"> tarih ve 302.11.03-418/08136 sayılı yazısı</w:t>
      </w:r>
      <w:r w:rsidRPr="001B7C4D">
        <w:t xml:space="preserve"> okundu. </w:t>
      </w:r>
    </w:p>
    <w:p w:rsidR="00D60AE0" w:rsidRPr="001B7C4D" w:rsidRDefault="00D60AE0" w:rsidP="00D60AE0">
      <w:pPr>
        <w:jc w:val="both"/>
      </w:pPr>
    </w:p>
    <w:p w:rsidR="00D60AE0" w:rsidRDefault="00D60AE0" w:rsidP="00D60AE0">
      <w:pPr>
        <w:jc w:val="both"/>
      </w:pPr>
      <w:r w:rsidRPr="001B7C4D">
        <w:t>Yapılan görüşmelerden sonra; Fakültemizden ayrılan aşağıda isim ve ayrılma sebebi yazılı Fakültemiz öğrenci</w:t>
      </w:r>
      <w:r>
        <w:t>ler</w:t>
      </w:r>
      <w:r w:rsidRPr="001B7C4D">
        <w:t>inin kaydının silinmesine oybirliği ile karar verildi.</w:t>
      </w:r>
    </w:p>
    <w:p w:rsidR="00D60AE0" w:rsidRPr="003B373B" w:rsidRDefault="00D60AE0" w:rsidP="00D60AE0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71</w:t>
      </w:r>
      <w:r>
        <w:rPr>
          <w:b/>
          <w:bCs/>
          <w:kern w:val="32"/>
          <w:u w:val="single"/>
        </w:rPr>
        <w:t>5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D60AE0" w:rsidRPr="003B373B" w:rsidRDefault="00D60AE0" w:rsidP="00D60AE0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</w:t>
      </w:r>
      <w:r>
        <w:rPr>
          <w:b/>
          <w:bCs/>
        </w:rPr>
        <w:t>/09/2013</w:t>
      </w:r>
      <w:proofErr w:type="gramEnd"/>
    </w:p>
    <w:p w:rsidR="00D60AE0" w:rsidRPr="001B7C4D" w:rsidRDefault="00D60AE0" w:rsidP="00D60AE0">
      <w:pPr>
        <w:spacing w:line="228" w:lineRule="auto"/>
        <w:jc w:val="both"/>
        <w:rPr>
          <w:b/>
          <w:bCs/>
        </w:rPr>
      </w:pPr>
    </w:p>
    <w:tbl>
      <w:tblPr>
        <w:tblW w:w="8404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530"/>
        <w:gridCol w:w="1210"/>
        <w:gridCol w:w="2043"/>
      </w:tblGrid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Pr="001B7C4D" w:rsidRDefault="00D60AE0" w:rsidP="00115BF3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D60AE0" w:rsidRPr="001B7C4D" w:rsidRDefault="00D60AE0" w:rsidP="00115BF3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>KÜBRA YAPICIOĞLU</w:t>
            </w:r>
          </w:p>
        </w:tc>
        <w:tc>
          <w:tcPr>
            <w:tcW w:w="153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>1003.02018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ENES CEMİL ZENGİNDEMİR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1103.02078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ARİF TAYLAN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G1203.02033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ÖMER FARUK BENLİ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G1103.02069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UĞURCAN DİLBER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G1103.02083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ZİYA ONUR YAVUZ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G0903.02061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KEMAL MERT BAŞOĞLU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U1203.02003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M. RAŞİT KÖROĞLU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U1203.02106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TEKİN HASTA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U1103.02024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MURAT OGÜN GEDİKOĞLU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U1103.02062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YAŞAR BÜYÜKSİVRİ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1303.02083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SİNEM DOĞANAY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G1003.02068</w:t>
            </w:r>
          </w:p>
        </w:tc>
        <w:tc>
          <w:tcPr>
            <w:tcW w:w="1210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Vefat 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DİLARA YARAMIŞ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1203.06035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GÜLSÜM ORHAN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1203.06099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SATILMIŞ KÖRPE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1103.06028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MERVE KARABAŞ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G1203.06007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ZÖHRAB QULİYEV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G1203.06132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 ALİ ÇELİK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G1103.06070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MUSTAFA DEMİRCİ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G1103.06302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TUĞÇE ÇAĞLAYAN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G1003.06140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CAFER ALŞAN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U1303.06027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NİHAT BOZDEMİR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U1203.06069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GÖKHAN ETGÜER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U1203.06095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Çal.Ekon</w:t>
            </w:r>
            <w:proofErr w:type="gramEnd"/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AHMET GÜNDOĞAR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1003.04049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MERVE SAYGILI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1003.04081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CANSURE SETENAY EFE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0803.04091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MİHRİBAN NİSA SEYİDOĞLU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0903.04058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MESUT GÜZEL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1203.04003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ETHEM YÜKSEL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0803.04026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İBRAHİM KARAKAYA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G1203.04046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EMRE KILIÇ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G1203.04041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İSMAİL BURAK ŞEN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G1103.04004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ZUHAL BEBE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U1103.04091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ALPER ÖÇBE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U1103.04047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FATİH KADER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U1003.04109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NAZIM ZAĞLI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U1103.04103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Kamu Y.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DAMLA ÇINAR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1203.08003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EMEL TURGUT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1103.08007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MELİKE AYDIN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1003.08040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AHMET BURAK ACAR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G0903.08021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EMRE KÖROĞLU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G1103.08020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SENCER AKGÜN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U1203.08117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GİZEM SÜMEYYE TELCİ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U1203.08049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AYŞE SERPİL KURT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U1303.08026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REŞİT AYIK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1103.12007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MAHSUN GÖNEN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1203.12026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NİLAY AYDIN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0703.12054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DİLAN AKIN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1003.12079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FATMA DEMİRKIZ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U1103.12061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  <w:tr w:rsidR="00D60AE0" w:rsidRPr="001B7C4D" w:rsidTr="00115BF3">
        <w:trPr>
          <w:jc w:val="center"/>
        </w:trPr>
        <w:tc>
          <w:tcPr>
            <w:tcW w:w="3621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GÖKHAN SUCUOĞLU </w:t>
            </w:r>
          </w:p>
        </w:tc>
        <w:tc>
          <w:tcPr>
            <w:tcW w:w="153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>U1103.12009</w:t>
            </w:r>
          </w:p>
        </w:tc>
        <w:tc>
          <w:tcPr>
            <w:tcW w:w="1210" w:type="dxa"/>
          </w:tcPr>
          <w:p w:rsidR="00D60AE0" w:rsidRDefault="00D60AE0" w:rsidP="00115BF3">
            <w:pPr>
              <w:spacing w:line="216" w:lineRule="auto"/>
              <w:jc w:val="both"/>
            </w:pPr>
            <w:r>
              <w:t xml:space="preserve">Maliye </w:t>
            </w:r>
          </w:p>
        </w:tc>
        <w:tc>
          <w:tcPr>
            <w:tcW w:w="2043" w:type="dxa"/>
          </w:tcPr>
          <w:p w:rsidR="00D60AE0" w:rsidRPr="001B7C4D" w:rsidRDefault="00D60AE0" w:rsidP="00115BF3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</w:tbl>
    <w:p w:rsidR="00D60AE0" w:rsidRPr="001B7C4D" w:rsidRDefault="00D60AE0" w:rsidP="00D60AE0"/>
    <w:p w:rsidR="00D60AE0" w:rsidRPr="002F19D0" w:rsidRDefault="00D60AE0" w:rsidP="00D60AE0">
      <w:pPr>
        <w:jc w:val="both"/>
      </w:pPr>
      <w:r w:rsidRPr="00C534D6">
        <w:rPr>
          <w:b/>
        </w:rPr>
        <w:t xml:space="preserve">4- </w:t>
      </w:r>
      <w:r>
        <w:t>Finansal Ekonometri</w:t>
      </w:r>
      <w:r w:rsidRPr="002F19D0">
        <w:t xml:space="preserve"> Bölümü </w:t>
      </w:r>
      <w:r>
        <w:t>öğrencisi Oğuzhan DÖNMEZ ve İktisat Bölümü öğrencisi U1303.02208 no.lu Çiğdem TUNCA’nın</w:t>
      </w:r>
      <w:r w:rsidRPr="002F19D0">
        <w:t xml:space="preserve"> </w:t>
      </w:r>
      <w:r>
        <w:t xml:space="preserve">daha önce öğrenim görmüş oldukları Üniversitelerde almış oldukları derslerden muafiyetlerine ilişkin Bölüm Başkanlığının yazıları okundu. </w:t>
      </w:r>
    </w:p>
    <w:p w:rsidR="00D60AE0" w:rsidRDefault="00D60AE0" w:rsidP="00D60AE0"/>
    <w:p w:rsidR="00D60AE0" w:rsidRDefault="00D60AE0" w:rsidP="00D60AE0"/>
    <w:p w:rsidR="00D60AE0" w:rsidRDefault="00D60AE0" w:rsidP="00D60AE0"/>
    <w:p w:rsidR="00D60AE0" w:rsidRPr="003B373B" w:rsidRDefault="00D60AE0" w:rsidP="00D60AE0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715-</w:t>
      </w:r>
      <w:r>
        <w:rPr>
          <w:b/>
          <w:bCs/>
          <w:kern w:val="32"/>
          <w:u w:val="single"/>
        </w:rPr>
        <w:t>3</w:t>
      </w:r>
    </w:p>
    <w:p w:rsidR="00D60AE0" w:rsidRPr="003B373B" w:rsidRDefault="00D60AE0" w:rsidP="00D60AE0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24/09/2013</w:t>
      </w:r>
      <w:proofErr w:type="gramEnd"/>
    </w:p>
    <w:p w:rsidR="00D60AE0" w:rsidRPr="002F19D0" w:rsidRDefault="00D60AE0" w:rsidP="00D60AE0"/>
    <w:p w:rsidR="00D60AE0" w:rsidRDefault="00D60AE0" w:rsidP="00D60AE0">
      <w:pPr>
        <w:jc w:val="both"/>
        <w:rPr>
          <w:b/>
        </w:rPr>
      </w:pPr>
      <w:r w:rsidRPr="002A1C0F">
        <w:t>Yapılan görüşmelerden sonra;</w:t>
      </w:r>
      <w:r>
        <w:t xml:space="preserve"> Finansal Ekonometri</w:t>
      </w:r>
      <w:r w:rsidRPr="002F19D0">
        <w:t xml:space="preserve"> Bölümü </w:t>
      </w:r>
      <w:r>
        <w:t>öğrencisi Oğuzhan DÖNMEZ ve İktisat Bölümü öğrencisi U1303.02208 no.lu Çiğdem TUNCA’nın</w:t>
      </w:r>
      <w:r w:rsidRPr="002F19D0">
        <w:t xml:space="preserve"> </w:t>
      </w:r>
      <w:r>
        <w:t xml:space="preserve">daha önce öğrenim görmüş oldukları Üniversitelerde almış oldukları derslerden muafiyetlerinin </w:t>
      </w:r>
      <w:r w:rsidRPr="00B20F07">
        <w:rPr>
          <w:b/>
        </w:rPr>
        <w:t>Ek-I</w:t>
      </w:r>
      <w:r>
        <w:t xml:space="preserve"> deki şekliyle kabulüne oybirliği ile karar verildi. </w:t>
      </w:r>
    </w:p>
    <w:p w:rsidR="00D60AE0" w:rsidRDefault="00D60AE0" w:rsidP="00D60AE0">
      <w:pPr>
        <w:rPr>
          <w:b/>
        </w:rPr>
      </w:pPr>
    </w:p>
    <w:p w:rsidR="00D60AE0" w:rsidRDefault="00D60AE0" w:rsidP="00D60AE0">
      <w:pPr>
        <w:jc w:val="both"/>
      </w:pPr>
      <w:r>
        <w:rPr>
          <w:b/>
        </w:rPr>
        <w:t xml:space="preserve">5- </w:t>
      </w:r>
      <w:r>
        <w:t xml:space="preserve">Fakültemiz Maliye Bölüm Başkanlığının ders bölünmesi talebine ilişkin </w:t>
      </w:r>
      <w:proofErr w:type="gramStart"/>
      <w:r>
        <w:t>24/09/2013</w:t>
      </w:r>
      <w:proofErr w:type="gramEnd"/>
      <w:r>
        <w:t xml:space="preserve"> tarih ve 302.02-217 okundu. </w:t>
      </w:r>
    </w:p>
    <w:p w:rsidR="00D60AE0" w:rsidRDefault="00D60AE0" w:rsidP="00D60AE0">
      <w:pPr>
        <w:jc w:val="both"/>
      </w:pPr>
    </w:p>
    <w:p w:rsidR="00D60AE0" w:rsidRDefault="00D60AE0" w:rsidP="00D60AE0">
      <w:pPr>
        <w:jc w:val="both"/>
      </w:pPr>
      <w:r>
        <w:t xml:space="preserve">Yapılan görüşmelerden sonra; Maliye Bölüm Başkanlığının I, II ve Karma Öğretim programlarında yürütülen </w:t>
      </w:r>
      <w:r>
        <w:rPr>
          <w:b/>
          <w:i/>
        </w:rPr>
        <w:t>Genel Muhasebe (3+0)</w:t>
      </w:r>
      <w:r>
        <w:t xml:space="preserve"> dersinin öğrenci sayısının I.öğretim 120, II. öğretim 121 ve Karma öğretim 182 olması nedeni ile </w:t>
      </w:r>
      <w:r w:rsidRPr="00B84791">
        <w:rPr>
          <w:b/>
        </w:rPr>
        <w:t>aynı gün ve saatte</w:t>
      </w:r>
      <w:r>
        <w:t xml:space="preserve"> A ve B gruplarına ayrılması ve aşağıda belirtildiği şekilde bölünmesi taleplerinin uygun olduğuna ve B grubu derslerine öğretim üyesi görevlendirilmesinin İşletme Fakültesi tarafından yapılmasına oybirliği ile karar verildi. </w:t>
      </w:r>
    </w:p>
    <w:p w:rsidR="00D60AE0" w:rsidRDefault="00D60AE0" w:rsidP="00D60AE0"/>
    <w:tbl>
      <w:tblPr>
        <w:tblStyle w:val="TabloKlavuzu"/>
        <w:tblW w:w="9835" w:type="dxa"/>
        <w:jc w:val="center"/>
        <w:tblInd w:w="-547" w:type="dxa"/>
        <w:tblLook w:val="04A0" w:firstRow="1" w:lastRow="0" w:firstColumn="1" w:lastColumn="0" w:noHBand="0" w:noVBand="1"/>
      </w:tblPr>
      <w:tblGrid>
        <w:gridCol w:w="2209"/>
        <w:gridCol w:w="1020"/>
        <w:gridCol w:w="2889"/>
        <w:gridCol w:w="3717"/>
      </w:tblGrid>
      <w:tr w:rsidR="00D60AE0" w:rsidRPr="009C5081" w:rsidTr="00115BF3">
        <w:trPr>
          <w:jc w:val="center"/>
        </w:trPr>
        <w:tc>
          <w:tcPr>
            <w:tcW w:w="2209" w:type="dxa"/>
          </w:tcPr>
          <w:p w:rsidR="00D60AE0" w:rsidRPr="009C5081" w:rsidRDefault="00D60AE0" w:rsidP="00115BF3">
            <w:pPr>
              <w:rPr>
                <w:b/>
              </w:rPr>
            </w:pPr>
            <w:r>
              <w:rPr>
                <w:b/>
              </w:rPr>
              <w:t xml:space="preserve">Dersin Adı </w:t>
            </w:r>
          </w:p>
        </w:tc>
        <w:tc>
          <w:tcPr>
            <w:tcW w:w="1020" w:type="dxa"/>
          </w:tcPr>
          <w:p w:rsidR="00D60AE0" w:rsidRPr="009C5081" w:rsidRDefault="00D60AE0" w:rsidP="00115BF3">
            <w:pPr>
              <w:rPr>
                <w:b/>
              </w:rPr>
            </w:pPr>
            <w:r w:rsidRPr="009C5081">
              <w:rPr>
                <w:b/>
              </w:rPr>
              <w:t>Öğr</w:t>
            </w:r>
            <w:r>
              <w:rPr>
                <w:b/>
              </w:rPr>
              <w:t>.</w:t>
            </w:r>
            <w:r w:rsidRPr="009C5081">
              <w:rPr>
                <w:b/>
              </w:rPr>
              <w:t xml:space="preserve"> Türü</w:t>
            </w:r>
          </w:p>
        </w:tc>
        <w:tc>
          <w:tcPr>
            <w:tcW w:w="2889" w:type="dxa"/>
          </w:tcPr>
          <w:p w:rsidR="00D60AE0" w:rsidRPr="009C5081" w:rsidRDefault="00D60AE0" w:rsidP="00115BF3">
            <w:pPr>
              <w:rPr>
                <w:b/>
              </w:rPr>
            </w:pPr>
            <w:r>
              <w:rPr>
                <w:b/>
              </w:rPr>
              <w:t xml:space="preserve">Öğretim Üyesi </w:t>
            </w:r>
          </w:p>
        </w:tc>
        <w:tc>
          <w:tcPr>
            <w:tcW w:w="3717" w:type="dxa"/>
          </w:tcPr>
          <w:p w:rsidR="00D60AE0" w:rsidRPr="0061728E" w:rsidRDefault="00D60AE0" w:rsidP="00115BF3">
            <w:pPr>
              <w:rPr>
                <w:b/>
              </w:rPr>
            </w:pPr>
            <w:r w:rsidRPr="0061728E">
              <w:rPr>
                <w:b/>
              </w:rPr>
              <w:t xml:space="preserve">Dersi Alacak Öğrenciler </w:t>
            </w:r>
          </w:p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Muhasebe-A</w:t>
            </w:r>
          </w:p>
        </w:tc>
        <w:tc>
          <w:tcPr>
            <w:tcW w:w="1020" w:type="dxa"/>
          </w:tcPr>
          <w:p w:rsidR="00D60AE0" w:rsidRDefault="00D60AE0" w:rsidP="00115BF3">
            <w:r>
              <w:t>I</w:t>
            </w:r>
          </w:p>
        </w:tc>
        <w:tc>
          <w:tcPr>
            <w:tcW w:w="2889" w:type="dxa"/>
          </w:tcPr>
          <w:p w:rsidR="00D60AE0" w:rsidRDefault="00D60AE0" w:rsidP="00115BF3">
            <w:proofErr w:type="gramStart"/>
            <w:r>
              <w:t>Yrd.Doç.Dr</w:t>
            </w:r>
            <w:proofErr w:type="gramEnd"/>
            <w:r>
              <w:t xml:space="preserve">.Şule YILDIZ </w:t>
            </w:r>
          </w:p>
        </w:tc>
        <w:tc>
          <w:tcPr>
            <w:tcW w:w="3717" w:type="dxa"/>
            <w:vMerge w:val="restart"/>
          </w:tcPr>
          <w:p w:rsidR="00D60AE0" w:rsidRDefault="00D60AE0" w:rsidP="00115BF3"/>
          <w:p w:rsidR="00D60AE0" w:rsidRDefault="00D60AE0" w:rsidP="00115BF3"/>
          <w:p w:rsidR="00D60AE0" w:rsidRPr="007C3E35" w:rsidRDefault="00D60AE0" w:rsidP="00115BF3">
            <w:r w:rsidRPr="007C3E35">
              <w:t xml:space="preserve">Mevcut öğrenci sayısı yarı yarıya bölünecek. </w:t>
            </w:r>
          </w:p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Muhasebe-B</w:t>
            </w:r>
          </w:p>
        </w:tc>
        <w:tc>
          <w:tcPr>
            <w:tcW w:w="1020" w:type="dxa"/>
          </w:tcPr>
          <w:p w:rsidR="00D60AE0" w:rsidRDefault="00D60AE0" w:rsidP="00115BF3">
            <w:r>
              <w:t>I</w:t>
            </w:r>
          </w:p>
        </w:tc>
        <w:tc>
          <w:tcPr>
            <w:tcW w:w="2889" w:type="dxa"/>
          </w:tcPr>
          <w:p w:rsidR="00D60AE0" w:rsidRDefault="00D60AE0" w:rsidP="00115BF3"/>
        </w:tc>
        <w:tc>
          <w:tcPr>
            <w:tcW w:w="3717" w:type="dxa"/>
            <w:vMerge/>
          </w:tcPr>
          <w:p w:rsidR="00D60AE0" w:rsidRPr="007C3E35" w:rsidRDefault="00D60AE0" w:rsidP="00115BF3"/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Muhasebe-A</w:t>
            </w:r>
          </w:p>
        </w:tc>
        <w:tc>
          <w:tcPr>
            <w:tcW w:w="1020" w:type="dxa"/>
          </w:tcPr>
          <w:p w:rsidR="00D60AE0" w:rsidRDefault="00D60AE0" w:rsidP="00115BF3">
            <w:r>
              <w:t>II</w:t>
            </w:r>
          </w:p>
        </w:tc>
        <w:tc>
          <w:tcPr>
            <w:tcW w:w="2889" w:type="dxa"/>
          </w:tcPr>
          <w:p w:rsidR="00D60AE0" w:rsidRDefault="00D60AE0" w:rsidP="00115BF3">
            <w:proofErr w:type="gramStart"/>
            <w:r>
              <w:t>Yrd.Doç.Dr</w:t>
            </w:r>
            <w:proofErr w:type="gramEnd"/>
            <w:r>
              <w:t xml:space="preserve">.Şule YILDIZ </w:t>
            </w:r>
          </w:p>
        </w:tc>
        <w:tc>
          <w:tcPr>
            <w:tcW w:w="3717" w:type="dxa"/>
            <w:vMerge/>
          </w:tcPr>
          <w:p w:rsidR="00D60AE0" w:rsidRPr="007C3E35" w:rsidRDefault="00D60AE0" w:rsidP="00115BF3"/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Muhasebe-B</w:t>
            </w:r>
          </w:p>
        </w:tc>
        <w:tc>
          <w:tcPr>
            <w:tcW w:w="1020" w:type="dxa"/>
          </w:tcPr>
          <w:p w:rsidR="00D60AE0" w:rsidRDefault="00D60AE0" w:rsidP="00115BF3">
            <w:r>
              <w:t>II</w:t>
            </w:r>
          </w:p>
        </w:tc>
        <w:tc>
          <w:tcPr>
            <w:tcW w:w="2889" w:type="dxa"/>
          </w:tcPr>
          <w:p w:rsidR="00D60AE0" w:rsidRDefault="00D60AE0" w:rsidP="00115BF3"/>
        </w:tc>
        <w:tc>
          <w:tcPr>
            <w:tcW w:w="3717" w:type="dxa"/>
            <w:vMerge/>
          </w:tcPr>
          <w:p w:rsidR="00D60AE0" w:rsidRPr="007C3E35" w:rsidRDefault="00D60AE0" w:rsidP="00115BF3"/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Muhasebe-A</w:t>
            </w:r>
          </w:p>
        </w:tc>
        <w:tc>
          <w:tcPr>
            <w:tcW w:w="1020" w:type="dxa"/>
          </w:tcPr>
          <w:p w:rsidR="00D60AE0" w:rsidRDefault="00D60AE0" w:rsidP="00115BF3">
            <w:r>
              <w:t xml:space="preserve">Karma </w:t>
            </w:r>
          </w:p>
        </w:tc>
        <w:tc>
          <w:tcPr>
            <w:tcW w:w="2889" w:type="dxa"/>
          </w:tcPr>
          <w:p w:rsidR="00D60AE0" w:rsidRDefault="00D60AE0" w:rsidP="00115BF3">
            <w:proofErr w:type="gramStart"/>
            <w:r>
              <w:t>Yrd.Doç.Dr</w:t>
            </w:r>
            <w:proofErr w:type="gramEnd"/>
            <w:r>
              <w:t xml:space="preserve">.Şule YILDIZ </w:t>
            </w:r>
          </w:p>
        </w:tc>
        <w:tc>
          <w:tcPr>
            <w:tcW w:w="3717" w:type="dxa"/>
            <w:vMerge/>
          </w:tcPr>
          <w:p w:rsidR="00D60AE0" w:rsidRPr="007C3E35" w:rsidRDefault="00D60AE0" w:rsidP="00115BF3"/>
        </w:tc>
      </w:tr>
      <w:tr w:rsidR="00D60AE0" w:rsidTr="00115BF3">
        <w:trPr>
          <w:jc w:val="center"/>
        </w:trPr>
        <w:tc>
          <w:tcPr>
            <w:tcW w:w="2209" w:type="dxa"/>
          </w:tcPr>
          <w:p w:rsidR="00D60AE0" w:rsidRDefault="00D60AE0" w:rsidP="00115BF3">
            <w:r>
              <w:t>Genel Muhasebe-B</w:t>
            </w:r>
          </w:p>
        </w:tc>
        <w:tc>
          <w:tcPr>
            <w:tcW w:w="1020" w:type="dxa"/>
          </w:tcPr>
          <w:p w:rsidR="00D60AE0" w:rsidRDefault="00D60AE0" w:rsidP="00115BF3">
            <w:r>
              <w:t xml:space="preserve">Karma </w:t>
            </w:r>
          </w:p>
        </w:tc>
        <w:tc>
          <w:tcPr>
            <w:tcW w:w="2889" w:type="dxa"/>
          </w:tcPr>
          <w:p w:rsidR="00D60AE0" w:rsidRDefault="00D60AE0" w:rsidP="00115BF3"/>
        </w:tc>
        <w:tc>
          <w:tcPr>
            <w:tcW w:w="3717" w:type="dxa"/>
            <w:vMerge/>
          </w:tcPr>
          <w:p w:rsidR="00D60AE0" w:rsidRPr="007C3E35" w:rsidRDefault="00D60AE0" w:rsidP="00115BF3"/>
        </w:tc>
      </w:tr>
    </w:tbl>
    <w:p w:rsidR="00D60AE0" w:rsidRDefault="00D60AE0" w:rsidP="00D60AE0"/>
    <w:p w:rsidR="00D60AE0" w:rsidRPr="0061728E" w:rsidRDefault="00D60AE0" w:rsidP="00D60AE0">
      <w:pPr>
        <w:jc w:val="both"/>
      </w:pPr>
      <w:r>
        <w:rPr>
          <w:b/>
        </w:rPr>
        <w:t xml:space="preserve">6- </w:t>
      </w:r>
      <w:r w:rsidRPr="0061728E">
        <w:t xml:space="preserve">6353 sayılı Kanun’un 11. Maddesi ile 2547 sayılı Yükseköğretim Kanunu’na eklenen geçici 53. Maddesi uyarınca Üniversite Yönetim Kurulu Kararı ile </w:t>
      </w:r>
      <w:r>
        <w:t xml:space="preserve">İktisat Bölümü’ne </w:t>
      </w:r>
      <w:r w:rsidRPr="0061728E">
        <w:t xml:space="preserve">öğrenciliği kabul edilen G0303.62020 no.lu Abdullah </w:t>
      </w:r>
      <w:proofErr w:type="spellStart"/>
      <w:r w:rsidRPr="0061728E">
        <w:t>KÖRPE’nin</w:t>
      </w:r>
      <w:proofErr w:type="spellEnd"/>
      <w:r w:rsidRPr="0061728E">
        <w:t xml:space="preserve"> intibakına ilişkin İktisat Bölüm Başkanlığı’nın </w:t>
      </w:r>
      <w:proofErr w:type="gramStart"/>
      <w:r w:rsidRPr="0061728E">
        <w:t>27/09/2013</w:t>
      </w:r>
      <w:proofErr w:type="gramEnd"/>
      <w:r w:rsidRPr="0061728E">
        <w:t xml:space="preserve"> tarih ve 301.01.12-190 sayılı yazısı okundu. </w:t>
      </w:r>
    </w:p>
    <w:p w:rsidR="00D60AE0" w:rsidRDefault="00D60AE0" w:rsidP="00D60AE0">
      <w:pPr>
        <w:jc w:val="both"/>
        <w:rPr>
          <w:b/>
        </w:rPr>
      </w:pPr>
      <w:r>
        <w:rPr>
          <w:b/>
        </w:rPr>
        <w:t xml:space="preserve"> </w:t>
      </w:r>
    </w:p>
    <w:p w:rsidR="00D60AE0" w:rsidRDefault="00D60AE0" w:rsidP="00D60AE0">
      <w:pPr>
        <w:jc w:val="both"/>
        <w:rPr>
          <w:b/>
        </w:rPr>
      </w:pPr>
      <w:r>
        <w:t xml:space="preserve">Yapılan görüşmelerden sonra; </w:t>
      </w:r>
      <w:r w:rsidRPr="0061728E">
        <w:t xml:space="preserve">6353 sayılı Kanun’un 11. Maddesi ile 2547 sayılı Yükseköğretim Kanunu’na eklenen geçici 53. Maddesi uyarınca Üniversite Yönetim Kurulu Kararı ile </w:t>
      </w:r>
      <w:r>
        <w:t xml:space="preserve">İktisat Bölümü’ne </w:t>
      </w:r>
      <w:r w:rsidRPr="0061728E">
        <w:t xml:space="preserve">öğrenciliği kabul edilen G0303.62020 no.lu Abdullah </w:t>
      </w:r>
      <w:proofErr w:type="spellStart"/>
      <w:r w:rsidRPr="0061728E">
        <w:t>KÖRPE’nin</w:t>
      </w:r>
      <w:proofErr w:type="spellEnd"/>
      <w:r w:rsidRPr="0061728E">
        <w:t xml:space="preserve"> </w:t>
      </w:r>
      <w:r>
        <w:t xml:space="preserve">sınıf ve ders intibakının </w:t>
      </w:r>
      <w:r w:rsidRPr="0061728E">
        <w:rPr>
          <w:b/>
        </w:rPr>
        <w:t>Ek-II</w:t>
      </w:r>
      <w:r>
        <w:t xml:space="preserve"> deki şekliyle kabulüne oybirliği ile karar verildi. </w:t>
      </w:r>
    </w:p>
    <w:p w:rsidR="00D60AE0" w:rsidRDefault="00D60AE0" w:rsidP="00D60AE0">
      <w:pPr>
        <w:jc w:val="both"/>
        <w:rPr>
          <w:b/>
        </w:rPr>
      </w:pPr>
    </w:p>
    <w:p w:rsidR="00D60AE0" w:rsidRPr="0061728E" w:rsidRDefault="00D60AE0" w:rsidP="00D60AE0">
      <w:pPr>
        <w:jc w:val="both"/>
      </w:pPr>
      <w:r w:rsidRPr="0061728E">
        <w:rPr>
          <w:b/>
        </w:rPr>
        <w:t xml:space="preserve">7- </w:t>
      </w:r>
      <w:r w:rsidRPr="0061728E">
        <w:t xml:space="preserve">704 sayılı FYK kararı ile 2012-2013 öğretim yılı yaz okulunda Eskişehir Osmangazi Üniversitesi’nden ders alması uygun görülen İktisat Bölümü öğrencisi G0903.02030 no.lu Emre </w:t>
      </w:r>
      <w:proofErr w:type="spellStart"/>
      <w:r w:rsidRPr="0061728E">
        <w:t>ÇANAK’ın</w:t>
      </w:r>
      <w:proofErr w:type="spellEnd"/>
      <w:r w:rsidRPr="0061728E">
        <w:t xml:space="preserve"> ders notuna ilişkin Bölüm Başkanlığının </w:t>
      </w:r>
      <w:proofErr w:type="gramStart"/>
      <w:r w:rsidRPr="0061728E">
        <w:t>24/09/2013</w:t>
      </w:r>
      <w:proofErr w:type="gramEnd"/>
      <w:r w:rsidRPr="0061728E">
        <w:t xml:space="preserve"> tarih ve 302.05-191 sayılı yazısı okundu. </w:t>
      </w:r>
    </w:p>
    <w:p w:rsidR="00D60AE0" w:rsidRPr="0061728E" w:rsidRDefault="00D60AE0" w:rsidP="00D60AE0">
      <w:pPr>
        <w:jc w:val="both"/>
      </w:pPr>
    </w:p>
    <w:p w:rsidR="00D60AE0" w:rsidRDefault="00D60AE0" w:rsidP="00D60AE0">
      <w:pPr>
        <w:jc w:val="both"/>
        <w:rPr>
          <w:b/>
        </w:rPr>
      </w:pPr>
      <w:r>
        <w:t>Yapılan görüşmelerden sonra;</w:t>
      </w:r>
      <w:r w:rsidRPr="0061728E">
        <w:t xml:space="preserve"> 2012-2013 öğretim yılı yaz okulunda Eskişehir Osmangazi Üniversitesi’nden ders alması uygun görülen İktisat Bölümü öğrencisi G0903.02030 no.lu Emre </w:t>
      </w:r>
      <w:proofErr w:type="spellStart"/>
      <w:r w:rsidRPr="0061728E">
        <w:t>ÇANAK’ın</w:t>
      </w:r>
      <w:proofErr w:type="spellEnd"/>
      <w:r>
        <w:t xml:space="preserve"> ders notuna ilişkin intibak komisyonu raporunun </w:t>
      </w:r>
      <w:r w:rsidRPr="0061728E">
        <w:rPr>
          <w:b/>
        </w:rPr>
        <w:t>Ek-II</w:t>
      </w:r>
      <w:r>
        <w:rPr>
          <w:b/>
        </w:rPr>
        <w:t>I</w:t>
      </w:r>
      <w:r>
        <w:t xml:space="preserve"> deki şekliyle kabulüne oybirliği ile karar verildi.</w:t>
      </w:r>
    </w:p>
    <w:p w:rsidR="00D60AE0" w:rsidRDefault="00D60AE0" w:rsidP="00D60AE0">
      <w:pPr>
        <w:rPr>
          <w:b/>
        </w:rPr>
      </w:pPr>
    </w:p>
    <w:p w:rsidR="00D60AE0" w:rsidRPr="0019064D" w:rsidRDefault="00D60AE0" w:rsidP="00D60AE0">
      <w:pPr>
        <w:jc w:val="both"/>
      </w:pPr>
      <w:r>
        <w:rPr>
          <w:b/>
        </w:rPr>
        <w:t xml:space="preserve">8- </w:t>
      </w:r>
      <w:r w:rsidRPr="0019064D">
        <w:t xml:space="preserve">Fakültemiz </w:t>
      </w:r>
      <w:r>
        <w:t>Maliye</w:t>
      </w:r>
      <w:r w:rsidRPr="0019064D">
        <w:t xml:space="preserve"> Bölümü </w:t>
      </w:r>
      <w:r>
        <w:t>G0403.12032</w:t>
      </w:r>
      <w:r w:rsidRPr="0019064D">
        <w:t xml:space="preserve"> no.lu öğrencisi </w:t>
      </w:r>
      <w:r>
        <w:t xml:space="preserve">Senem </w:t>
      </w:r>
      <w:proofErr w:type="spellStart"/>
      <w:r>
        <w:t>HÖKENEK’in</w:t>
      </w:r>
      <w:proofErr w:type="spellEnd"/>
      <w:r w:rsidRPr="0019064D">
        <w:t xml:space="preserve"> </w:t>
      </w:r>
      <w:r>
        <w:t>2013-2014</w:t>
      </w:r>
      <w:r w:rsidRPr="0019064D">
        <w:t xml:space="preserve"> öğretim yılı </w:t>
      </w:r>
      <w:r>
        <w:t>güz</w:t>
      </w:r>
      <w:r w:rsidRPr="0019064D">
        <w:t xml:space="preserve"> yarıyılında izinli sayılması talebi ile ilgili Bölüm Başkanlığının </w:t>
      </w:r>
      <w:proofErr w:type="gramStart"/>
      <w:r>
        <w:t>19/09/2013</w:t>
      </w:r>
      <w:proofErr w:type="gramEnd"/>
      <w:r w:rsidRPr="0019064D">
        <w:t xml:space="preserve"> tarih ve </w:t>
      </w:r>
      <w:r>
        <w:t>199-213</w:t>
      </w:r>
      <w:r w:rsidRPr="0019064D">
        <w:t xml:space="preserve"> sayılı yazısı okundu. </w:t>
      </w:r>
    </w:p>
    <w:p w:rsidR="00D60AE0" w:rsidRDefault="00D60AE0" w:rsidP="00D60AE0">
      <w:pPr>
        <w:rPr>
          <w:b/>
        </w:rPr>
      </w:pPr>
      <w:r>
        <w:rPr>
          <w:b/>
        </w:rPr>
        <w:t xml:space="preserve"> </w:t>
      </w:r>
    </w:p>
    <w:p w:rsidR="00D60AE0" w:rsidRDefault="00D60AE0" w:rsidP="00D60AE0">
      <w:pPr>
        <w:rPr>
          <w:b/>
        </w:rPr>
      </w:pPr>
    </w:p>
    <w:p w:rsidR="00D60AE0" w:rsidRDefault="00D60AE0" w:rsidP="00D60AE0">
      <w:pPr>
        <w:rPr>
          <w:b/>
        </w:rPr>
      </w:pPr>
    </w:p>
    <w:p w:rsidR="00D60AE0" w:rsidRDefault="00D60AE0" w:rsidP="00D60AE0">
      <w:pPr>
        <w:rPr>
          <w:b/>
        </w:rPr>
      </w:pPr>
    </w:p>
    <w:p w:rsidR="00D60AE0" w:rsidRDefault="00D60AE0" w:rsidP="00D60AE0">
      <w:pPr>
        <w:rPr>
          <w:b/>
        </w:rPr>
      </w:pPr>
    </w:p>
    <w:p w:rsidR="00D60AE0" w:rsidRDefault="00D60AE0" w:rsidP="00D60AE0">
      <w:pPr>
        <w:rPr>
          <w:b/>
        </w:rPr>
      </w:pPr>
    </w:p>
    <w:p w:rsidR="00D60AE0" w:rsidRPr="003B373B" w:rsidRDefault="00D60AE0" w:rsidP="00D60AE0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715-</w:t>
      </w:r>
      <w:r>
        <w:rPr>
          <w:b/>
          <w:bCs/>
          <w:kern w:val="32"/>
          <w:u w:val="single"/>
        </w:rPr>
        <w:t>4</w:t>
      </w:r>
    </w:p>
    <w:p w:rsidR="00D60AE0" w:rsidRPr="003B373B" w:rsidRDefault="00D60AE0" w:rsidP="00D60AE0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24/09/2013</w:t>
      </w:r>
      <w:proofErr w:type="gramEnd"/>
    </w:p>
    <w:p w:rsidR="00D60AE0" w:rsidRDefault="00D60AE0" w:rsidP="00D60AE0">
      <w:pPr>
        <w:rPr>
          <w:b/>
        </w:rPr>
      </w:pPr>
    </w:p>
    <w:p w:rsidR="00D60AE0" w:rsidRDefault="00D60AE0" w:rsidP="00D60AE0">
      <w:pPr>
        <w:jc w:val="both"/>
        <w:rPr>
          <w:b/>
        </w:rPr>
      </w:pPr>
      <w:r w:rsidRPr="002A1C0F">
        <w:t>Yapılan görüşmelerden sonra;</w:t>
      </w:r>
      <w:r w:rsidRPr="0019064D">
        <w:t xml:space="preserve"> </w:t>
      </w:r>
      <w:r>
        <w:t>Maliye</w:t>
      </w:r>
      <w:r w:rsidRPr="0019064D">
        <w:t xml:space="preserve"> Bölümü </w:t>
      </w:r>
      <w:r>
        <w:t>G0403.12032</w:t>
      </w:r>
      <w:r w:rsidRPr="0019064D">
        <w:t xml:space="preserve"> no.lu öğrencisi </w:t>
      </w:r>
      <w:r>
        <w:t xml:space="preserve">Senem </w:t>
      </w:r>
      <w:proofErr w:type="spellStart"/>
      <w:r>
        <w:t>HÖKENEK’in</w:t>
      </w:r>
      <w:proofErr w:type="spellEnd"/>
      <w:r w:rsidRPr="0019064D">
        <w:t xml:space="preserve"> </w:t>
      </w:r>
      <w:r w:rsidRPr="003436C5">
        <w:rPr>
          <w:b/>
          <w:i/>
        </w:rPr>
        <w:t>2013-2014 öğretim yılı güz yarıyılında izinli sayılması talebinin</w:t>
      </w:r>
      <w:r>
        <w:t xml:space="preserve"> Bölüm Başkanlığının uygun görüşü doğrultusunda Sakarya Üniversitesi Lisans ve Önlisans Eğitim-Öğretim ve Sınav Yönetmeliği Uygulama Esasları’nın 14. maddesi uyarınca uygun olduğuna oybirliği ile karar verildi. </w:t>
      </w:r>
    </w:p>
    <w:p w:rsidR="00D60AE0" w:rsidRPr="003436C5" w:rsidRDefault="00D60AE0" w:rsidP="00D60AE0">
      <w:pPr>
        <w:jc w:val="both"/>
      </w:pPr>
    </w:p>
    <w:p w:rsidR="00D60AE0" w:rsidRPr="00A570B5" w:rsidRDefault="00D60AE0" w:rsidP="00D60AE0">
      <w:pPr>
        <w:jc w:val="both"/>
      </w:pPr>
      <w:r>
        <w:rPr>
          <w:b/>
        </w:rPr>
        <w:t xml:space="preserve">9- </w:t>
      </w:r>
      <w:r>
        <w:t xml:space="preserve">Gündemde başka madde olmadığından oturuma son verildi. </w:t>
      </w: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jc w:val="both"/>
        <w:rPr>
          <w:b/>
        </w:rPr>
      </w:pPr>
    </w:p>
    <w:p w:rsidR="00D60AE0" w:rsidRPr="001201BC" w:rsidRDefault="00D60AE0" w:rsidP="00D60AE0">
      <w:pPr>
        <w:spacing w:line="204" w:lineRule="auto"/>
        <w:rPr>
          <w:b/>
          <w:bCs/>
        </w:rPr>
      </w:pPr>
      <w:r w:rsidRPr="001201BC">
        <w:rPr>
          <w:b/>
          <w:bCs/>
        </w:rPr>
        <w:t>Prof.Dr. Salih ŞİMŞEK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Prof.Dr. Yılmaz ÖZKAN </w:t>
      </w:r>
    </w:p>
    <w:p w:rsidR="00D60AE0" w:rsidRPr="001201BC" w:rsidRDefault="00D60AE0" w:rsidP="00D60AE0">
      <w:pPr>
        <w:spacing w:line="204" w:lineRule="auto"/>
        <w:rPr>
          <w:b/>
          <w:bCs/>
        </w:rPr>
      </w:pPr>
      <w:r w:rsidRPr="001201BC">
        <w:rPr>
          <w:b/>
          <w:bCs/>
        </w:rPr>
        <w:t xml:space="preserve">Başkan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Üye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D60AE0" w:rsidRDefault="00D60AE0" w:rsidP="00D60AE0">
      <w:pPr>
        <w:jc w:val="both"/>
        <w:rPr>
          <w:b/>
        </w:rPr>
      </w:pPr>
    </w:p>
    <w:p w:rsidR="00D60AE0" w:rsidRDefault="00D60AE0" w:rsidP="00D60AE0">
      <w:pPr>
        <w:rPr>
          <w:b/>
        </w:rPr>
      </w:pPr>
    </w:p>
    <w:p w:rsidR="00D60AE0" w:rsidRDefault="00D60AE0" w:rsidP="00D60AE0">
      <w:pPr>
        <w:rPr>
          <w:b/>
        </w:rPr>
      </w:pPr>
    </w:p>
    <w:p w:rsidR="00D60AE0" w:rsidRPr="001201BC" w:rsidRDefault="00D60AE0" w:rsidP="00D60AE0">
      <w:pPr>
        <w:rPr>
          <w:b/>
          <w:bCs/>
        </w:rPr>
      </w:pPr>
    </w:p>
    <w:p w:rsidR="00D60AE0" w:rsidRPr="001201BC" w:rsidRDefault="00D60AE0" w:rsidP="00D60AE0">
      <w:pPr>
        <w:rPr>
          <w:b/>
          <w:bCs/>
        </w:rPr>
      </w:pPr>
      <w:proofErr w:type="gramStart"/>
      <w:r w:rsidRPr="001201BC">
        <w:rPr>
          <w:b/>
          <w:bCs/>
        </w:rPr>
        <w:t>Prof.Dr.Aziz</w:t>
      </w:r>
      <w:proofErr w:type="gramEnd"/>
      <w:r w:rsidRPr="001201BC">
        <w:rPr>
          <w:b/>
          <w:bCs/>
        </w:rPr>
        <w:t xml:space="preserve"> KUTLAR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Prof.Dr.Adem UĞUR</w:t>
      </w:r>
      <w:r>
        <w:rPr>
          <w:b/>
          <w:bCs/>
        </w:rPr>
        <w:tab/>
      </w:r>
    </w:p>
    <w:p w:rsidR="00D60AE0" w:rsidRPr="001201BC" w:rsidRDefault="00D60AE0" w:rsidP="00D60AE0">
      <w:pPr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proofErr w:type="spellStart"/>
      <w:r w:rsidRPr="001201BC">
        <w:rPr>
          <w:b/>
          <w:bCs/>
        </w:rPr>
        <w:t>Üye</w:t>
      </w:r>
      <w:proofErr w:type="spellEnd"/>
      <w:r w:rsidRPr="001201BC">
        <w:rPr>
          <w:b/>
          <w:bCs/>
        </w:rPr>
        <w:t xml:space="preserve"> </w:t>
      </w:r>
      <w:r w:rsidRPr="001201BC">
        <w:rPr>
          <w:b/>
          <w:bCs/>
        </w:rPr>
        <w:tab/>
      </w:r>
    </w:p>
    <w:p w:rsidR="00D60AE0" w:rsidRDefault="00D60AE0" w:rsidP="00D60AE0">
      <w:pPr>
        <w:rPr>
          <w:b/>
          <w:bCs/>
        </w:rPr>
      </w:pPr>
    </w:p>
    <w:p w:rsidR="00D60AE0" w:rsidRDefault="00D60AE0" w:rsidP="00D60AE0">
      <w:pPr>
        <w:rPr>
          <w:b/>
          <w:bCs/>
        </w:rPr>
      </w:pPr>
    </w:p>
    <w:p w:rsidR="00D60AE0" w:rsidRDefault="00D60AE0" w:rsidP="00D60AE0">
      <w:pPr>
        <w:rPr>
          <w:b/>
          <w:bCs/>
        </w:rPr>
      </w:pPr>
    </w:p>
    <w:p w:rsidR="00D60AE0" w:rsidRPr="001201BC" w:rsidRDefault="00D60AE0" w:rsidP="00D60AE0">
      <w:pPr>
        <w:rPr>
          <w:b/>
          <w:bCs/>
        </w:rPr>
      </w:pPr>
    </w:p>
    <w:p w:rsidR="00D60AE0" w:rsidRPr="001201BC" w:rsidRDefault="00D60AE0" w:rsidP="00D60AE0">
      <w:pPr>
        <w:rPr>
          <w:b/>
          <w:bCs/>
        </w:rPr>
      </w:pPr>
      <w:proofErr w:type="gramStart"/>
      <w:r w:rsidRPr="001201BC">
        <w:rPr>
          <w:b/>
          <w:bCs/>
        </w:rPr>
        <w:t>Doç.Dr.Ekrem</w:t>
      </w:r>
      <w:proofErr w:type="gramEnd"/>
      <w:r w:rsidRPr="001201BC">
        <w:rPr>
          <w:b/>
          <w:bCs/>
        </w:rPr>
        <w:t xml:space="preserve"> GÜL</w:t>
      </w:r>
      <w:r>
        <w:rPr>
          <w:b/>
          <w:bCs/>
        </w:rPr>
        <w:tab/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Doç.Dr.Temel GÜRDAL</w:t>
      </w:r>
    </w:p>
    <w:p w:rsidR="00D60AE0" w:rsidRPr="001201BC" w:rsidRDefault="00D60AE0" w:rsidP="00D60AE0">
      <w:pPr>
        <w:spacing w:line="204" w:lineRule="auto"/>
        <w:rPr>
          <w:b/>
          <w:bCs/>
        </w:rPr>
      </w:pPr>
      <w:r w:rsidRPr="001201BC">
        <w:rPr>
          <w:b/>
          <w:bCs/>
        </w:rPr>
        <w:t>Üye</w:t>
      </w:r>
      <w:r w:rsidRPr="001201BC">
        <w:rPr>
          <w:b/>
        </w:rPr>
        <w:t xml:space="preserve"> </w:t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proofErr w:type="spellStart"/>
      <w:r w:rsidRPr="001201BC">
        <w:rPr>
          <w:b/>
        </w:rPr>
        <w:t>Üye</w:t>
      </w:r>
      <w:proofErr w:type="spellEnd"/>
    </w:p>
    <w:p w:rsidR="00D60AE0" w:rsidRPr="001201BC" w:rsidRDefault="00D60AE0" w:rsidP="00D60AE0">
      <w:pPr>
        <w:spacing w:line="204" w:lineRule="auto"/>
        <w:rPr>
          <w:b/>
          <w:bCs/>
        </w:rPr>
      </w:pPr>
    </w:p>
    <w:p w:rsidR="00D60AE0" w:rsidRDefault="00D60AE0" w:rsidP="00D60AE0">
      <w:pPr>
        <w:spacing w:line="204" w:lineRule="auto"/>
        <w:rPr>
          <w:b/>
          <w:bCs/>
        </w:rPr>
      </w:pPr>
    </w:p>
    <w:p w:rsidR="00D60AE0" w:rsidRDefault="00D60AE0" w:rsidP="00D60AE0">
      <w:pPr>
        <w:spacing w:line="204" w:lineRule="auto"/>
        <w:rPr>
          <w:b/>
          <w:bCs/>
        </w:rPr>
      </w:pPr>
    </w:p>
    <w:p w:rsidR="00D60AE0" w:rsidRPr="001201BC" w:rsidRDefault="00D60AE0" w:rsidP="00D60AE0">
      <w:pPr>
        <w:spacing w:line="204" w:lineRule="auto"/>
        <w:rPr>
          <w:b/>
          <w:bCs/>
        </w:rPr>
      </w:pPr>
    </w:p>
    <w:p w:rsidR="00D60AE0" w:rsidRPr="001201BC" w:rsidRDefault="00D60AE0" w:rsidP="00D60AE0">
      <w:pPr>
        <w:spacing w:line="204" w:lineRule="auto"/>
        <w:rPr>
          <w:b/>
          <w:bCs/>
        </w:rPr>
      </w:pPr>
    </w:p>
    <w:p w:rsidR="00D60AE0" w:rsidRPr="001201BC" w:rsidRDefault="00D60AE0" w:rsidP="00D60AE0">
      <w:pPr>
        <w:spacing w:line="204" w:lineRule="auto"/>
        <w:rPr>
          <w:b/>
          <w:bCs/>
        </w:rPr>
      </w:pPr>
      <w:proofErr w:type="gramStart"/>
      <w:r w:rsidRPr="001201BC">
        <w:rPr>
          <w:b/>
          <w:bCs/>
        </w:rPr>
        <w:t>Yrd.Doç.Dr</w:t>
      </w:r>
      <w:proofErr w:type="gramEnd"/>
      <w:r w:rsidRPr="001201BC">
        <w:rPr>
          <w:b/>
          <w:bCs/>
        </w:rPr>
        <w:t xml:space="preserve">. Nurullah ALTUN </w:t>
      </w:r>
    </w:p>
    <w:p w:rsidR="00D60AE0" w:rsidRDefault="00D60AE0" w:rsidP="00D60AE0">
      <w:pPr>
        <w:tabs>
          <w:tab w:val="left" w:pos="3570"/>
          <w:tab w:val="left" w:pos="3920"/>
        </w:tabs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</w:p>
    <w:p w:rsidR="00D60AE0" w:rsidRDefault="00D60AE0" w:rsidP="00D60AE0"/>
    <w:p w:rsidR="00D60AE0" w:rsidRDefault="00D60AE0" w:rsidP="00D60AE0"/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  <w:bookmarkStart w:id="0" w:name="_GoBack"/>
      <w:bookmarkEnd w:id="0"/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D60AE0" w:rsidRDefault="00D60AE0" w:rsidP="00D60AE0">
      <w:pPr>
        <w:spacing w:line="240" w:lineRule="atLeast"/>
        <w:jc w:val="center"/>
        <w:rPr>
          <w:b/>
          <w:bCs/>
        </w:rPr>
      </w:pPr>
    </w:p>
    <w:p w:rsidR="0068350A" w:rsidRDefault="0068350A"/>
    <w:sectPr w:rsidR="0068350A" w:rsidSect="00D60AE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66"/>
    <w:rsid w:val="00257466"/>
    <w:rsid w:val="0068350A"/>
    <w:rsid w:val="00D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7362</Characters>
  <Application>Microsoft Office Word</Application>
  <DocSecurity>0</DocSecurity>
  <Lines>61</Lines>
  <Paragraphs>17</Paragraphs>
  <ScaleCrop>false</ScaleCrop>
  <Company>SAU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2013-11-13T13:27:00Z</cp:lastPrinted>
  <dcterms:created xsi:type="dcterms:W3CDTF">2013-11-13T13:24:00Z</dcterms:created>
  <dcterms:modified xsi:type="dcterms:W3CDTF">2013-11-13T13:27:00Z</dcterms:modified>
</cp:coreProperties>
</file>