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112" w:rsidRPr="009233D0" w:rsidRDefault="002E1112" w:rsidP="002E1112">
      <w:pPr>
        <w:jc w:val="center"/>
        <w:rPr>
          <w:b/>
          <w:bCs/>
        </w:rPr>
      </w:pPr>
      <w:r w:rsidRPr="009233D0">
        <w:rPr>
          <w:b/>
          <w:bCs/>
        </w:rPr>
        <w:t>T.C.</w:t>
      </w:r>
    </w:p>
    <w:p w:rsidR="002E1112" w:rsidRPr="009233D0" w:rsidRDefault="002E1112" w:rsidP="002E1112">
      <w:pPr>
        <w:jc w:val="center"/>
        <w:rPr>
          <w:b/>
          <w:bCs/>
        </w:rPr>
      </w:pPr>
      <w:r w:rsidRPr="009233D0">
        <w:rPr>
          <w:b/>
          <w:bCs/>
        </w:rPr>
        <w:t>SAKARYA ÜNİVERSİTESİ</w:t>
      </w:r>
    </w:p>
    <w:p w:rsidR="002E1112" w:rsidRPr="009233D0" w:rsidRDefault="002E1112" w:rsidP="002E1112">
      <w:pPr>
        <w:jc w:val="center"/>
        <w:rPr>
          <w:b/>
          <w:bCs/>
        </w:rPr>
      </w:pPr>
      <w:r w:rsidRPr="009233D0">
        <w:rPr>
          <w:b/>
          <w:bCs/>
        </w:rPr>
        <w:t>İKTİSADİ VE İDARİ BİLİMLER FAKÜLTESİ</w:t>
      </w:r>
    </w:p>
    <w:p w:rsidR="002E1112" w:rsidRPr="009233D0" w:rsidRDefault="002E1112" w:rsidP="002E1112">
      <w:pPr>
        <w:jc w:val="center"/>
        <w:rPr>
          <w:b/>
          <w:bCs/>
        </w:rPr>
      </w:pPr>
      <w:r w:rsidRPr="009233D0">
        <w:rPr>
          <w:b/>
          <w:bCs/>
        </w:rPr>
        <w:t>FAKÜLTE YÖNETİM KURULU TOPLANTI TUTANAĞI</w:t>
      </w:r>
    </w:p>
    <w:p w:rsidR="002E1112" w:rsidRPr="009233D0" w:rsidRDefault="002E1112" w:rsidP="002E1112">
      <w:pPr>
        <w:rPr>
          <w:b/>
          <w:bCs/>
        </w:rPr>
      </w:pPr>
    </w:p>
    <w:p w:rsidR="002E1112" w:rsidRPr="009233D0" w:rsidRDefault="002E1112" w:rsidP="002E1112">
      <w:r w:rsidRPr="009233D0">
        <w:rPr>
          <w:b/>
          <w:bCs/>
        </w:rPr>
        <w:t>TOPLANTI NO</w:t>
      </w:r>
      <w:r w:rsidRPr="009233D0">
        <w:rPr>
          <w:b/>
          <w:bCs/>
        </w:rPr>
        <w:tab/>
        <w:t xml:space="preserve">   </w:t>
      </w:r>
      <w:r>
        <w:t>: 712</w:t>
      </w:r>
    </w:p>
    <w:p w:rsidR="002E1112" w:rsidRPr="009233D0" w:rsidRDefault="002E1112" w:rsidP="002E1112">
      <w:r w:rsidRPr="009233D0">
        <w:rPr>
          <w:b/>
          <w:bCs/>
        </w:rPr>
        <w:t xml:space="preserve">TOPLANTI </w:t>
      </w:r>
      <w:proofErr w:type="gramStart"/>
      <w:r w:rsidRPr="009233D0">
        <w:rPr>
          <w:b/>
          <w:bCs/>
        </w:rPr>
        <w:t>TARİHİ</w:t>
      </w:r>
      <w:r>
        <w:rPr>
          <w:b/>
          <w:bCs/>
        </w:rPr>
        <w:t xml:space="preserve"> </w:t>
      </w:r>
      <w:r w:rsidRPr="009233D0">
        <w:rPr>
          <w:b/>
          <w:bCs/>
        </w:rPr>
        <w:t xml:space="preserve"> </w:t>
      </w:r>
      <w:r w:rsidRPr="009233D0">
        <w:t xml:space="preserve">: </w:t>
      </w:r>
      <w:r>
        <w:t>04</w:t>
      </w:r>
      <w:proofErr w:type="gramEnd"/>
      <w:r>
        <w:t>/09/2013</w:t>
      </w:r>
    </w:p>
    <w:p w:rsidR="002E1112" w:rsidRPr="009233D0" w:rsidRDefault="002E1112" w:rsidP="002E1112"/>
    <w:p w:rsidR="002E1112" w:rsidRPr="009233D0" w:rsidRDefault="002E1112" w:rsidP="002E1112">
      <w:pPr>
        <w:jc w:val="both"/>
      </w:pPr>
      <w:r w:rsidRPr="009233D0">
        <w:t xml:space="preserve">Fakülte Yönetim Kurulu, Dekan </w:t>
      </w:r>
      <w:proofErr w:type="gramStart"/>
      <w:r w:rsidRPr="009233D0">
        <w:t>Prof.Dr.Salih</w:t>
      </w:r>
      <w:proofErr w:type="gramEnd"/>
      <w:r w:rsidRPr="009233D0">
        <w:t xml:space="preserve"> ŞİMŞEK başkanlığında toplanarak gündemdeki maddeleri görüşmüş ve aşağıdaki kararları almıştır.</w:t>
      </w:r>
    </w:p>
    <w:p w:rsidR="002E1112" w:rsidRPr="009233D0" w:rsidRDefault="002E1112" w:rsidP="002E1112">
      <w:pPr>
        <w:rPr>
          <w:b/>
          <w:bCs/>
          <w:u w:val="single"/>
        </w:rPr>
      </w:pPr>
    </w:p>
    <w:p w:rsidR="002E1112" w:rsidRPr="009233D0" w:rsidRDefault="002E1112" w:rsidP="002E1112">
      <w:pPr>
        <w:rPr>
          <w:b/>
          <w:bCs/>
          <w:u w:val="single"/>
        </w:rPr>
      </w:pPr>
      <w:r w:rsidRPr="009233D0">
        <w:rPr>
          <w:b/>
          <w:bCs/>
          <w:u w:val="single"/>
        </w:rPr>
        <w:t>TOPLANTIDA BULUNANLAR</w:t>
      </w:r>
      <w:r w:rsidRPr="009233D0">
        <w:rPr>
          <w:b/>
          <w:bCs/>
        </w:rPr>
        <w:tab/>
      </w:r>
      <w:r w:rsidRPr="009233D0">
        <w:rPr>
          <w:b/>
          <w:bCs/>
        </w:rPr>
        <w:tab/>
      </w:r>
      <w:r w:rsidRPr="009233D0">
        <w:rPr>
          <w:b/>
          <w:bCs/>
        </w:rPr>
        <w:tab/>
      </w:r>
      <w:r w:rsidRPr="009233D0">
        <w:rPr>
          <w:b/>
          <w:bCs/>
          <w:u w:val="single"/>
        </w:rPr>
        <w:t>TOPLANTIDA BULUNMAYANLAR</w:t>
      </w:r>
    </w:p>
    <w:p w:rsidR="002E1112" w:rsidRPr="009233D0" w:rsidRDefault="002E1112" w:rsidP="002E1112"/>
    <w:p w:rsidR="002E1112" w:rsidRPr="009233D0" w:rsidRDefault="002E1112" w:rsidP="002E1112">
      <w:proofErr w:type="gramStart"/>
      <w:r w:rsidRPr="009233D0">
        <w:t>Prof.Dr.Salih</w:t>
      </w:r>
      <w:proofErr w:type="gramEnd"/>
      <w:r w:rsidRPr="009233D0">
        <w:t xml:space="preserve"> ŞİMŞEK </w:t>
      </w:r>
      <w:r>
        <w:tab/>
      </w:r>
      <w:r>
        <w:tab/>
      </w:r>
      <w:r>
        <w:tab/>
      </w:r>
      <w:r>
        <w:tab/>
      </w:r>
      <w:r w:rsidRPr="009233D0">
        <w:t xml:space="preserve">Doç.Dr. Temel GÜRDAL </w:t>
      </w:r>
      <w:r>
        <w:t>(Görevli)</w:t>
      </w:r>
    </w:p>
    <w:p w:rsidR="002E1112" w:rsidRPr="009233D0" w:rsidRDefault="002E1112" w:rsidP="002E1112">
      <w:proofErr w:type="gramStart"/>
      <w:r w:rsidRPr="009233D0">
        <w:t>Prof.Dr.Aziz</w:t>
      </w:r>
      <w:proofErr w:type="gramEnd"/>
      <w:r w:rsidRPr="009233D0">
        <w:t xml:space="preserve"> KUTLAR </w:t>
      </w:r>
    </w:p>
    <w:p w:rsidR="002E1112" w:rsidRPr="009233D0" w:rsidRDefault="002E1112" w:rsidP="002E1112">
      <w:proofErr w:type="gramStart"/>
      <w:r w:rsidRPr="009233D0">
        <w:t>Prof.Dr.Yılmaz</w:t>
      </w:r>
      <w:proofErr w:type="gramEnd"/>
      <w:r w:rsidRPr="009233D0">
        <w:t xml:space="preserve"> ÖZKAN </w:t>
      </w:r>
    </w:p>
    <w:p w:rsidR="002E1112" w:rsidRPr="009233D0" w:rsidRDefault="002E1112" w:rsidP="002E1112">
      <w:proofErr w:type="gramStart"/>
      <w:r w:rsidRPr="009233D0">
        <w:t>Prof.Dr.Adem</w:t>
      </w:r>
      <w:proofErr w:type="gramEnd"/>
      <w:r w:rsidRPr="009233D0">
        <w:t xml:space="preserve"> UĞUR </w:t>
      </w:r>
    </w:p>
    <w:p w:rsidR="002E1112" w:rsidRPr="009233D0" w:rsidRDefault="002E1112" w:rsidP="002E1112">
      <w:r w:rsidRPr="009233D0">
        <w:t>Doç.Dr. Ekrem GÜL</w:t>
      </w:r>
    </w:p>
    <w:p w:rsidR="002E1112" w:rsidRDefault="002E1112" w:rsidP="002E1112">
      <w:proofErr w:type="gramStart"/>
      <w:r w:rsidRPr="009233D0">
        <w:t>Yrd.Doç.Dr</w:t>
      </w:r>
      <w:proofErr w:type="gramEnd"/>
      <w:r w:rsidRPr="009233D0">
        <w:t>. Nurullah ALTUN</w:t>
      </w:r>
    </w:p>
    <w:p w:rsidR="002E1112" w:rsidRDefault="002E1112" w:rsidP="002E1112"/>
    <w:p w:rsidR="002E1112" w:rsidRPr="00AF3034" w:rsidRDefault="002E1112" w:rsidP="002E1112">
      <w:pPr>
        <w:jc w:val="both"/>
      </w:pPr>
      <w:r w:rsidRPr="00163E1C">
        <w:rPr>
          <w:b/>
        </w:rPr>
        <w:t xml:space="preserve">1- </w:t>
      </w:r>
      <w:r w:rsidRPr="00AF3034">
        <w:t xml:space="preserve">Fakültemizin Çalışma Ekonomisi ve Endüstri İlişkileri, İktisat, </w:t>
      </w:r>
      <w:r>
        <w:t xml:space="preserve">Siyaset Bilimi ve </w:t>
      </w:r>
      <w:r w:rsidRPr="00AF3034">
        <w:t>Kamu Yönetimi, Uluslararası İlişkiler ve Maliye bölümlerine yatay geçiş yapmak üzere başvuran öğrencilerin başvurularının incelendiği bölümlerin Yatay-Dikey Geçiş ve Öğrenci İntibak Komisyonlarının raporları ve Bölüm Başkanlıklarının yazıları okundu.</w:t>
      </w:r>
    </w:p>
    <w:p w:rsidR="002E1112" w:rsidRPr="00AF3034" w:rsidRDefault="002E1112" w:rsidP="002E1112">
      <w:pPr>
        <w:jc w:val="both"/>
      </w:pPr>
    </w:p>
    <w:p w:rsidR="002E1112" w:rsidRPr="00AF3034" w:rsidRDefault="002E1112" w:rsidP="002E1112">
      <w:pPr>
        <w:tabs>
          <w:tab w:val="left" w:pos="2160"/>
        </w:tabs>
        <w:jc w:val="both"/>
      </w:pPr>
      <w:r w:rsidRPr="00AF3034">
        <w:t xml:space="preserve">Yapılan görüşmelerden sonra; 2547 Sayılı Kanuna bağlı olarak çıkartılan “Yükseköğretim Kurumları Arasında Önlisans ve Lisans Düzeyinde Yatay Geçiş Esaslarına İlişkin Yönetmelik” esaslarında belirtilen şartları taşıdığı anlaşılan </w:t>
      </w:r>
      <w:r w:rsidRPr="00AF3034">
        <w:rPr>
          <w:b/>
          <w:bCs/>
        </w:rPr>
        <w:t xml:space="preserve">Ek-I </w:t>
      </w:r>
      <w:r w:rsidRPr="00AF3034">
        <w:t xml:space="preserve">listede adı geçen öğrencilerin fakültemiz bölümlerine yatay geçişlerinin kabul edilmesine, Fakültemize intibaklarının </w:t>
      </w:r>
      <w:r w:rsidRPr="00AF3034">
        <w:rPr>
          <w:b/>
          <w:bCs/>
        </w:rPr>
        <w:t>Ek-II</w:t>
      </w:r>
      <w:r w:rsidRPr="00AF3034">
        <w:t xml:space="preserve"> listede belirtildiği şekilde yapılmasına ve gereği için Rektörlüğe arzına oybirliği ile karar verildi. </w:t>
      </w:r>
    </w:p>
    <w:p w:rsidR="002E1112" w:rsidRPr="007F523E" w:rsidRDefault="002E1112" w:rsidP="002E1112">
      <w:pPr>
        <w:rPr>
          <w:color w:val="000000" w:themeColor="text1"/>
        </w:rPr>
      </w:pPr>
    </w:p>
    <w:p w:rsidR="002E1112" w:rsidRDefault="002E1112" w:rsidP="002E1112">
      <w:pPr>
        <w:spacing w:after="120"/>
        <w:ind w:left="-11" w:firstLine="11"/>
        <w:jc w:val="both"/>
      </w:pPr>
      <w:r w:rsidRPr="007F523E">
        <w:rPr>
          <w:b/>
          <w:color w:val="000000" w:themeColor="text1"/>
        </w:rPr>
        <w:t xml:space="preserve">2- </w:t>
      </w:r>
      <w:r w:rsidRPr="006E287A">
        <w:t xml:space="preserve">Fakültemiz </w:t>
      </w:r>
      <w:r>
        <w:t xml:space="preserve">Finansal Ekonometri Bölümü İstatistik </w:t>
      </w:r>
      <w:r w:rsidRPr="006E287A">
        <w:t xml:space="preserve">Anabilim dalında açık bulunan ve Rektörlükçe ilan edilen Yardımcı Doçent kadrosuna başvuran </w:t>
      </w:r>
      <w:r>
        <w:t>Dr.Çisem BEKTUR’un</w:t>
      </w:r>
      <w:r w:rsidRPr="006E287A">
        <w:t xml:space="preserve"> başvurusu incelendi. </w:t>
      </w:r>
    </w:p>
    <w:p w:rsidR="002E1112" w:rsidRDefault="002E1112" w:rsidP="002E1112">
      <w:pPr>
        <w:spacing w:after="120"/>
        <w:jc w:val="both"/>
      </w:pPr>
      <w:r w:rsidRPr="006E287A">
        <w:t xml:space="preserve">Yapılan görüşmelerden sonra; </w:t>
      </w:r>
      <w:r>
        <w:t>Dr.Çisem BEKTUR’un</w:t>
      </w:r>
      <w:r w:rsidRPr="006E287A">
        <w:t xml:space="preserve"> </w:t>
      </w:r>
      <w:r w:rsidRPr="007F523E">
        <w:t xml:space="preserve">Finansal Ekonometri Bölümü İstatistik Anabilim </w:t>
      </w:r>
      <w:r w:rsidRPr="006E287A">
        <w:t xml:space="preserve">Dalı Yardımcı Doçent kadrosuna atanabilmesi için 2547 sayılı Kanun’un 23. maddesi ve aynı Kanun’a bağlı olarak çıkartılan “Öğretim Üyeliğine Yükseltilme ve Atanma Yönetmeliği”nin </w:t>
      </w:r>
      <w:r>
        <w:t>6-7-8.</w:t>
      </w:r>
      <w:r w:rsidRPr="006E287A">
        <w:t xml:space="preserve"> madde</w:t>
      </w:r>
      <w:r>
        <w:t>ler</w:t>
      </w:r>
      <w:r w:rsidRPr="006E287A">
        <w:t>i uyarınca aşağıda isimleri yazılı öğretim üyelerinden olu</w:t>
      </w:r>
      <w:r>
        <w:t>şan yabancı dil, deneme dersi ve bilim jürilerinin</w:t>
      </w:r>
      <w:r w:rsidRPr="006E287A">
        <w:t xml:space="preserve"> kurulmasına oybirliği ile karar verildi.</w:t>
      </w:r>
    </w:p>
    <w:p w:rsidR="002E1112" w:rsidRDefault="002E1112" w:rsidP="002E1112">
      <w:pPr>
        <w:spacing w:after="120"/>
        <w:jc w:val="both"/>
      </w:pPr>
    </w:p>
    <w:p w:rsidR="002E1112" w:rsidRDefault="002E1112" w:rsidP="002E1112">
      <w:pPr>
        <w:spacing w:after="120"/>
        <w:jc w:val="both"/>
        <w:rPr>
          <w:b/>
          <w:i/>
          <w:u w:val="single"/>
        </w:rPr>
      </w:pPr>
      <w:r>
        <w:rPr>
          <w:b/>
          <w:i/>
          <w:u w:val="single"/>
        </w:rPr>
        <w:t>YABANCI DİL SINAVI JÜRİSİ</w:t>
      </w:r>
      <w:r w:rsidRPr="00B6689D">
        <w:rPr>
          <w:b/>
          <w:i/>
          <w:u w:val="single"/>
        </w:rPr>
        <w:t xml:space="preserve"> </w:t>
      </w:r>
      <w:r w:rsidRPr="00B6689D">
        <w:rPr>
          <w:b/>
          <w:i/>
          <w:u w:val="single"/>
        </w:rPr>
        <w:tab/>
      </w:r>
      <w:r w:rsidRPr="00B6689D">
        <w:rPr>
          <w:b/>
          <w:i/>
          <w:u w:val="single"/>
        </w:rPr>
        <w:tab/>
      </w:r>
      <w:r w:rsidRPr="00B6689D">
        <w:rPr>
          <w:b/>
          <w:i/>
          <w:u w:val="single"/>
        </w:rPr>
        <w:tab/>
      </w:r>
      <w:r w:rsidRPr="00B6689D">
        <w:rPr>
          <w:b/>
          <w:i/>
          <w:u w:val="single"/>
        </w:rPr>
        <w:tab/>
        <w:t xml:space="preserve">Sınav Günü ve Saati </w:t>
      </w:r>
    </w:p>
    <w:p w:rsidR="002E1112" w:rsidRDefault="002E1112" w:rsidP="002E1112">
      <w:pPr>
        <w:jc w:val="both"/>
      </w:pPr>
      <w:proofErr w:type="gramStart"/>
      <w:r>
        <w:t>Prof.Dr.Salih</w:t>
      </w:r>
      <w:proofErr w:type="gramEnd"/>
      <w:r>
        <w:t xml:space="preserve"> ŞİMŞEK </w:t>
      </w:r>
      <w:r>
        <w:tab/>
      </w:r>
      <w:r>
        <w:tab/>
      </w:r>
      <w:r>
        <w:tab/>
      </w:r>
      <w:r>
        <w:tab/>
      </w:r>
      <w:r>
        <w:tab/>
        <w:t>09/09/2013     11:00</w:t>
      </w:r>
    </w:p>
    <w:p w:rsidR="002E1112" w:rsidRDefault="002E1112" w:rsidP="002E1112">
      <w:pPr>
        <w:jc w:val="both"/>
      </w:pPr>
      <w:proofErr w:type="gramStart"/>
      <w:r>
        <w:t>Doç.Dr.Şakir</w:t>
      </w:r>
      <w:proofErr w:type="gramEnd"/>
      <w:r>
        <w:t xml:space="preserve"> GÖRMÜŞ</w:t>
      </w:r>
    </w:p>
    <w:p w:rsidR="002E1112" w:rsidRDefault="002E1112" w:rsidP="002E1112">
      <w:pPr>
        <w:jc w:val="both"/>
      </w:pPr>
      <w:proofErr w:type="spellStart"/>
      <w:proofErr w:type="gramStart"/>
      <w:r>
        <w:t>Doç.Dr.Metin</w:t>
      </w:r>
      <w:proofErr w:type="spellEnd"/>
      <w:proofErr w:type="gramEnd"/>
      <w:r>
        <w:t xml:space="preserve"> TİMUÇİN</w:t>
      </w:r>
    </w:p>
    <w:p w:rsidR="002E1112" w:rsidRDefault="002E1112" w:rsidP="002E1112">
      <w:pPr>
        <w:spacing w:after="120"/>
        <w:jc w:val="both"/>
      </w:pPr>
    </w:p>
    <w:p w:rsidR="002E1112" w:rsidRDefault="002E1112" w:rsidP="002E1112">
      <w:pPr>
        <w:spacing w:after="120"/>
        <w:jc w:val="both"/>
        <w:rPr>
          <w:b/>
          <w:i/>
          <w:u w:val="single"/>
        </w:rPr>
      </w:pPr>
      <w:r>
        <w:rPr>
          <w:b/>
          <w:i/>
          <w:u w:val="single"/>
        </w:rPr>
        <w:t>DENEME DERSİ JÜRİSİ</w:t>
      </w:r>
      <w:r w:rsidRPr="00B6689D">
        <w:rPr>
          <w:b/>
          <w:i/>
          <w:u w:val="single"/>
        </w:rPr>
        <w:tab/>
      </w:r>
      <w:r w:rsidRPr="00B6689D">
        <w:rPr>
          <w:b/>
          <w:i/>
          <w:u w:val="single"/>
        </w:rPr>
        <w:tab/>
      </w:r>
      <w:r w:rsidRPr="00B6689D">
        <w:rPr>
          <w:b/>
          <w:i/>
          <w:u w:val="single"/>
        </w:rPr>
        <w:tab/>
      </w:r>
      <w:r w:rsidRPr="00B6689D"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 w:rsidRPr="00B6689D">
        <w:rPr>
          <w:b/>
          <w:i/>
          <w:u w:val="single"/>
        </w:rPr>
        <w:t xml:space="preserve">Sınav Günü ve Saati </w:t>
      </w:r>
    </w:p>
    <w:p w:rsidR="002E1112" w:rsidRDefault="002E1112" w:rsidP="002E1112">
      <w:pPr>
        <w:jc w:val="both"/>
      </w:pPr>
      <w:proofErr w:type="gramStart"/>
      <w:r>
        <w:t>Prof.Dr.Yılmaz</w:t>
      </w:r>
      <w:proofErr w:type="gramEnd"/>
      <w:r>
        <w:t xml:space="preserve"> ÖZKAN </w:t>
      </w:r>
      <w:r>
        <w:tab/>
      </w:r>
      <w:r>
        <w:tab/>
      </w:r>
      <w:r>
        <w:tab/>
      </w:r>
      <w:r>
        <w:tab/>
      </w:r>
      <w:r>
        <w:tab/>
        <w:t>10/09/2013      11:00</w:t>
      </w:r>
    </w:p>
    <w:p w:rsidR="002E1112" w:rsidRDefault="002E1112" w:rsidP="002E1112">
      <w:pPr>
        <w:jc w:val="both"/>
      </w:pPr>
      <w:proofErr w:type="gramStart"/>
      <w:r>
        <w:t>Doç.Dr.Şakir</w:t>
      </w:r>
      <w:proofErr w:type="gramEnd"/>
      <w:r>
        <w:t xml:space="preserve"> GÖRMÜŞ</w:t>
      </w:r>
    </w:p>
    <w:p w:rsidR="002E1112" w:rsidRDefault="002E1112" w:rsidP="002E1112">
      <w:pPr>
        <w:jc w:val="both"/>
      </w:pPr>
      <w:proofErr w:type="gramStart"/>
      <w:r>
        <w:t>Yrd.Doç.Dr</w:t>
      </w:r>
      <w:proofErr w:type="gramEnd"/>
      <w:r>
        <w:t xml:space="preserve">.Filiz ÖZKAN </w:t>
      </w:r>
    </w:p>
    <w:p w:rsidR="002E1112" w:rsidRDefault="002E1112" w:rsidP="002E1112">
      <w:pPr>
        <w:spacing w:line="228" w:lineRule="auto"/>
        <w:jc w:val="both"/>
        <w:rPr>
          <w:b/>
          <w:bCs/>
          <w:u w:val="single"/>
        </w:rPr>
      </w:pPr>
    </w:p>
    <w:p w:rsidR="002E1112" w:rsidRDefault="002E1112" w:rsidP="002E1112">
      <w:pPr>
        <w:spacing w:line="228" w:lineRule="auto"/>
        <w:jc w:val="both"/>
        <w:rPr>
          <w:b/>
          <w:bCs/>
          <w:u w:val="single"/>
        </w:rPr>
      </w:pPr>
    </w:p>
    <w:p w:rsidR="002E1112" w:rsidRDefault="002E1112" w:rsidP="002E1112">
      <w:pPr>
        <w:spacing w:line="228" w:lineRule="auto"/>
        <w:jc w:val="both"/>
        <w:rPr>
          <w:b/>
          <w:bCs/>
          <w:u w:val="single"/>
        </w:rPr>
      </w:pPr>
    </w:p>
    <w:p w:rsidR="002E1112" w:rsidRDefault="002E1112" w:rsidP="002E1112">
      <w:pPr>
        <w:spacing w:line="228" w:lineRule="auto"/>
        <w:jc w:val="both"/>
        <w:rPr>
          <w:b/>
          <w:bCs/>
          <w:u w:val="single"/>
        </w:rPr>
      </w:pPr>
    </w:p>
    <w:p w:rsidR="002E1112" w:rsidRPr="003B373B" w:rsidRDefault="002E1112" w:rsidP="002E1112">
      <w:pPr>
        <w:keepNext/>
        <w:spacing w:before="240" w:after="60" w:line="216" w:lineRule="auto"/>
        <w:jc w:val="right"/>
        <w:outlineLvl w:val="0"/>
        <w:rPr>
          <w:b/>
          <w:bCs/>
          <w:kern w:val="32"/>
          <w:u w:val="single"/>
        </w:rPr>
      </w:pPr>
      <w:r w:rsidRPr="003B373B">
        <w:rPr>
          <w:b/>
          <w:bCs/>
          <w:kern w:val="32"/>
          <w:u w:val="single"/>
        </w:rPr>
        <w:lastRenderedPageBreak/>
        <w:t>F.Y.K/</w:t>
      </w:r>
      <w:r>
        <w:rPr>
          <w:b/>
          <w:bCs/>
          <w:kern w:val="32"/>
          <w:u w:val="single"/>
        </w:rPr>
        <w:t>71</w:t>
      </w:r>
      <w:r>
        <w:rPr>
          <w:b/>
          <w:bCs/>
          <w:kern w:val="32"/>
          <w:u w:val="single"/>
        </w:rPr>
        <w:t>2</w:t>
      </w:r>
      <w:r>
        <w:rPr>
          <w:b/>
          <w:bCs/>
          <w:kern w:val="32"/>
          <w:u w:val="single"/>
        </w:rPr>
        <w:t>-2</w:t>
      </w:r>
    </w:p>
    <w:p w:rsidR="002E1112" w:rsidRPr="003B373B" w:rsidRDefault="002E1112" w:rsidP="002E1112">
      <w:pPr>
        <w:jc w:val="right"/>
      </w:pPr>
      <w:r w:rsidRPr="003B373B">
        <w:rPr>
          <w:b/>
          <w:bCs/>
        </w:rPr>
        <w:t xml:space="preserve">            </w:t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proofErr w:type="gramStart"/>
      <w:r>
        <w:rPr>
          <w:b/>
          <w:bCs/>
        </w:rPr>
        <w:t>04/09</w:t>
      </w:r>
      <w:r>
        <w:rPr>
          <w:b/>
          <w:bCs/>
        </w:rPr>
        <w:t>/2013</w:t>
      </w:r>
      <w:proofErr w:type="gramEnd"/>
    </w:p>
    <w:p w:rsidR="002E1112" w:rsidRPr="001C1966" w:rsidRDefault="002E1112" w:rsidP="002E1112">
      <w:pPr>
        <w:spacing w:line="228" w:lineRule="auto"/>
        <w:jc w:val="both"/>
        <w:rPr>
          <w:b/>
          <w:bCs/>
          <w:u w:val="single"/>
        </w:rPr>
      </w:pPr>
      <w:r w:rsidRPr="001C1966">
        <w:rPr>
          <w:b/>
          <w:bCs/>
          <w:u w:val="single"/>
        </w:rPr>
        <w:t>BİLİM JÜRİ ÜYELERİ</w:t>
      </w:r>
    </w:p>
    <w:p w:rsidR="002E1112" w:rsidRDefault="002E1112" w:rsidP="002E1112">
      <w:pPr>
        <w:jc w:val="both"/>
      </w:pPr>
      <w:proofErr w:type="gramStart"/>
      <w:r>
        <w:t>Prof.Dr.Salih</w:t>
      </w:r>
      <w:proofErr w:type="gramEnd"/>
      <w:r>
        <w:t xml:space="preserve"> ŞİMŞEK</w:t>
      </w:r>
    </w:p>
    <w:p w:rsidR="002E1112" w:rsidRDefault="002E1112" w:rsidP="002E1112">
      <w:pPr>
        <w:jc w:val="both"/>
      </w:pPr>
      <w:proofErr w:type="gramStart"/>
      <w:r>
        <w:t>Doç.Dr.Şakir</w:t>
      </w:r>
      <w:proofErr w:type="gramEnd"/>
      <w:r>
        <w:t xml:space="preserve"> GÖRMÜŞ</w:t>
      </w:r>
    </w:p>
    <w:p w:rsidR="002E1112" w:rsidRPr="004768CB" w:rsidRDefault="002E1112" w:rsidP="002E1112">
      <w:pPr>
        <w:jc w:val="both"/>
        <w:rPr>
          <w:sz w:val="22"/>
          <w:szCs w:val="22"/>
        </w:rPr>
      </w:pPr>
      <w:proofErr w:type="spellStart"/>
      <w:proofErr w:type="gramStart"/>
      <w:r>
        <w:t>Doç.Dr.Bülent</w:t>
      </w:r>
      <w:proofErr w:type="spellEnd"/>
      <w:proofErr w:type="gramEnd"/>
      <w:r>
        <w:t xml:space="preserve"> GÜLOĞLU </w:t>
      </w:r>
      <w:r w:rsidRPr="004768CB">
        <w:rPr>
          <w:sz w:val="22"/>
          <w:szCs w:val="22"/>
        </w:rPr>
        <w:t>(</w:t>
      </w:r>
      <w:r>
        <w:rPr>
          <w:sz w:val="22"/>
          <w:szCs w:val="22"/>
        </w:rPr>
        <w:t>Pamukkale</w:t>
      </w:r>
      <w:r w:rsidRPr="004768CB">
        <w:rPr>
          <w:sz w:val="22"/>
          <w:szCs w:val="22"/>
        </w:rPr>
        <w:t xml:space="preserve"> Üni. </w:t>
      </w:r>
      <w:r>
        <w:rPr>
          <w:sz w:val="22"/>
          <w:szCs w:val="22"/>
        </w:rPr>
        <w:t>Ekonometri</w:t>
      </w:r>
      <w:r w:rsidRPr="004768CB">
        <w:rPr>
          <w:sz w:val="22"/>
          <w:szCs w:val="22"/>
        </w:rPr>
        <w:t xml:space="preserve"> Bölümü Öğr. Üyesi. )</w:t>
      </w:r>
    </w:p>
    <w:p w:rsidR="002E1112" w:rsidRDefault="002E1112" w:rsidP="002E1112">
      <w:pPr>
        <w:jc w:val="both"/>
        <w:rPr>
          <w:b/>
          <w:bCs/>
          <w:u w:val="single"/>
        </w:rPr>
      </w:pPr>
    </w:p>
    <w:p w:rsidR="002E1112" w:rsidRDefault="002E1112" w:rsidP="002E1112">
      <w:pPr>
        <w:jc w:val="both"/>
        <w:rPr>
          <w:b/>
          <w:bCs/>
          <w:u w:val="single"/>
        </w:rPr>
      </w:pPr>
      <w:r w:rsidRPr="001C1966">
        <w:rPr>
          <w:b/>
          <w:bCs/>
          <w:u w:val="single"/>
        </w:rPr>
        <w:t>Yedek</w:t>
      </w:r>
    </w:p>
    <w:p w:rsidR="002E1112" w:rsidRDefault="002E1112" w:rsidP="002E1112">
      <w:pPr>
        <w:jc w:val="both"/>
      </w:pPr>
      <w:proofErr w:type="gramStart"/>
      <w:r>
        <w:t>Prof.Dr.Yılmaz</w:t>
      </w:r>
      <w:proofErr w:type="gramEnd"/>
      <w:r>
        <w:t xml:space="preserve"> ÖZKAN </w:t>
      </w:r>
    </w:p>
    <w:p w:rsidR="002E1112" w:rsidRPr="004768CB" w:rsidRDefault="002E1112" w:rsidP="002E1112">
      <w:pPr>
        <w:jc w:val="both"/>
        <w:rPr>
          <w:sz w:val="22"/>
          <w:szCs w:val="22"/>
        </w:rPr>
      </w:pPr>
      <w:proofErr w:type="spellStart"/>
      <w:proofErr w:type="gramStart"/>
      <w:r>
        <w:t>Doç.Dr.Şaban</w:t>
      </w:r>
      <w:proofErr w:type="spellEnd"/>
      <w:proofErr w:type="gramEnd"/>
      <w:r>
        <w:t xml:space="preserve"> NAZLIOĞLU ( Pamukkale Üni. Ekonometri Bölümü </w:t>
      </w:r>
      <w:r w:rsidRPr="004768CB">
        <w:rPr>
          <w:sz w:val="22"/>
          <w:szCs w:val="22"/>
        </w:rPr>
        <w:t>Öğr. Üyesi. )</w:t>
      </w:r>
    </w:p>
    <w:p w:rsidR="002E1112" w:rsidRDefault="002E1112" w:rsidP="002E1112">
      <w:pPr>
        <w:jc w:val="both"/>
      </w:pPr>
    </w:p>
    <w:p w:rsidR="002E1112" w:rsidRPr="00F64B92" w:rsidRDefault="002E1112" w:rsidP="002E1112">
      <w:pPr>
        <w:tabs>
          <w:tab w:val="left" w:pos="3570"/>
          <w:tab w:val="left" w:pos="3920"/>
        </w:tabs>
        <w:jc w:val="both"/>
        <w:rPr>
          <w:bCs/>
        </w:rPr>
      </w:pPr>
      <w:r w:rsidRPr="007F523E">
        <w:rPr>
          <w:b/>
          <w:color w:val="000000" w:themeColor="text1"/>
        </w:rPr>
        <w:t xml:space="preserve">3- </w:t>
      </w:r>
      <w:r w:rsidRPr="00F64B92">
        <w:rPr>
          <w:bCs/>
        </w:rPr>
        <w:t xml:space="preserve">Fakültemiz </w:t>
      </w:r>
      <w:r>
        <w:rPr>
          <w:bCs/>
        </w:rPr>
        <w:t>Uluslararası İlişkiler</w:t>
      </w:r>
      <w:r w:rsidRPr="00F64B92">
        <w:rPr>
          <w:bCs/>
        </w:rPr>
        <w:t xml:space="preserve"> Bölümü </w:t>
      </w:r>
      <w:r>
        <w:rPr>
          <w:bCs/>
        </w:rPr>
        <w:t xml:space="preserve">öğrencileri 1003.08077 no.lu Polina CENGİZ, 0803.08054 no.lu Yasin AYVERDİ, G1003.08008 no.lu Ömer Faruk KANDEMİR, 0803.08034 no.lu </w:t>
      </w:r>
      <w:proofErr w:type="gramStart"/>
      <w:r>
        <w:rPr>
          <w:bCs/>
        </w:rPr>
        <w:t>Adem</w:t>
      </w:r>
      <w:proofErr w:type="gramEnd"/>
      <w:r>
        <w:rPr>
          <w:bCs/>
        </w:rPr>
        <w:t xml:space="preserve"> TANRIVERDİ ve G0803.08024 no.lu Bayram </w:t>
      </w:r>
      <w:proofErr w:type="spellStart"/>
      <w:r>
        <w:rPr>
          <w:bCs/>
        </w:rPr>
        <w:t>ŞAHİN’in</w:t>
      </w:r>
      <w:proofErr w:type="spellEnd"/>
      <w:r>
        <w:rPr>
          <w:bCs/>
        </w:rPr>
        <w:t xml:space="preserve"> Erasmus İntibakları ile ilgili Bölüm Başkanlığının yazıları okundu.  </w:t>
      </w:r>
    </w:p>
    <w:p w:rsidR="002E1112" w:rsidRDefault="002E1112" w:rsidP="002E1112">
      <w:pPr>
        <w:tabs>
          <w:tab w:val="left" w:pos="3570"/>
          <w:tab w:val="left" w:pos="3920"/>
        </w:tabs>
        <w:jc w:val="center"/>
        <w:rPr>
          <w:b/>
          <w:bCs/>
        </w:rPr>
      </w:pPr>
    </w:p>
    <w:p w:rsidR="002E1112" w:rsidRPr="00F64B92" w:rsidRDefault="002E1112" w:rsidP="002E1112">
      <w:pPr>
        <w:tabs>
          <w:tab w:val="left" w:pos="3570"/>
          <w:tab w:val="left" w:pos="3920"/>
        </w:tabs>
        <w:jc w:val="both"/>
        <w:rPr>
          <w:bCs/>
        </w:rPr>
      </w:pPr>
      <w:r w:rsidRPr="00466EA0">
        <w:t>Yapılan görüşmelerden sonra;</w:t>
      </w:r>
      <w:r w:rsidRPr="00F64B92">
        <w:rPr>
          <w:bCs/>
        </w:rPr>
        <w:t xml:space="preserve"> </w:t>
      </w:r>
      <w:r w:rsidRPr="002B327A">
        <w:rPr>
          <w:bCs/>
        </w:rPr>
        <w:t xml:space="preserve">Uluslararası İlişkiler Bölümü öğrencileri 1003.08077 no.lu Polina CENGİZ, 0803.08054 no.lu Yasin AYVERDİ, G1003.08008 no.lu Ömer Faruk KANDEMİR, 0803.08034 no.lu </w:t>
      </w:r>
      <w:proofErr w:type="gramStart"/>
      <w:r w:rsidRPr="002B327A">
        <w:rPr>
          <w:bCs/>
        </w:rPr>
        <w:t>Adem</w:t>
      </w:r>
      <w:proofErr w:type="gramEnd"/>
      <w:r w:rsidRPr="002B327A">
        <w:rPr>
          <w:bCs/>
        </w:rPr>
        <w:t xml:space="preserve"> TANRIVERDİ ve G0803.08024 no.lu Bayram </w:t>
      </w:r>
      <w:proofErr w:type="spellStart"/>
      <w:r w:rsidRPr="002B327A">
        <w:rPr>
          <w:bCs/>
        </w:rPr>
        <w:t>ŞAHİN’in</w:t>
      </w:r>
      <w:proofErr w:type="spellEnd"/>
      <w:r w:rsidRPr="002B327A">
        <w:rPr>
          <w:bCs/>
        </w:rPr>
        <w:t xml:space="preserve"> </w:t>
      </w:r>
      <w:r>
        <w:rPr>
          <w:bCs/>
        </w:rPr>
        <w:t xml:space="preserve">Erasmus Öğrenci Değişimi programı kapsamında yurtdışında almış oldukları derslerin intibaklarının </w:t>
      </w:r>
      <w:r w:rsidRPr="00F64B92">
        <w:rPr>
          <w:b/>
          <w:bCs/>
          <w:i/>
        </w:rPr>
        <w:t>Ek-</w:t>
      </w:r>
      <w:r>
        <w:rPr>
          <w:b/>
          <w:bCs/>
          <w:i/>
        </w:rPr>
        <w:t>II</w:t>
      </w:r>
      <w:r w:rsidRPr="00F64B92">
        <w:rPr>
          <w:b/>
          <w:bCs/>
          <w:i/>
        </w:rPr>
        <w:t>I</w:t>
      </w:r>
      <w:r>
        <w:rPr>
          <w:bCs/>
        </w:rPr>
        <w:t xml:space="preserve"> deki şekliyle kabulüne ve Fakültemiz derslerinin yerine sayılmasına oybirliği ile karar verildi. </w:t>
      </w:r>
    </w:p>
    <w:p w:rsidR="002E1112" w:rsidRDefault="002E1112" w:rsidP="002E1112">
      <w:r>
        <w:t xml:space="preserve"> </w:t>
      </w:r>
    </w:p>
    <w:p w:rsidR="002E1112" w:rsidRPr="00CD4D00" w:rsidRDefault="002E1112" w:rsidP="002E1112">
      <w:pPr>
        <w:jc w:val="both"/>
      </w:pPr>
      <w:r w:rsidRPr="00CD4D00">
        <w:rPr>
          <w:b/>
        </w:rPr>
        <w:t xml:space="preserve">4- </w:t>
      </w:r>
      <w:r>
        <w:t xml:space="preserve">Fakültemiz Uluslararası İlişkiler Bölümü öğrencisi U1203.08009 no.lu Mehmet Yunus </w:t>
      </w:r>
      <w:proofErr w:type="spellStart"/>
      <w:r>
        <w:t>BOSTANCI’nın</w:t>
      </w:r>
      <w:proofErr w:type="spellEnd"/>
      <w:r>
        <w:t xml:space="preserve"> 3,00 ortalamayı sağladığı ve karma öğretim programının henüz 2 yıllık olması nedeni ile I. ve II. öğretim türünden üst yarıyıldan ders alma talebine ilişkin Bölüm Başkanlığının </w:t>
      </w:r>
      <w:proofErr w:type="gramStart"/>
      <w:r>
        <w:t>03/09/2013</w:t>
      </w:r>
      <w:proofErr w:type="gramEnd"/>
      <w:r>
        <w:t xml:space="preserve"> tarih ve 302.02-277 sayılı yazısı okundu. </w:t>
      </w:r>
    </w:p>
    <w:p w:rsidR="002E1112" w:rsidRDefault="002E1112" w:rsidP="002E1112">
      <w:pPr>
        <w:jc w:val="both"/>
      </w:pPr>
      <w:r>
        <w:tab/>
      </w:r>
    </w:p>
    <w:p w:rsidR="002E1112" w:rsidRDefault="002E1112" w:rsidP="002E1112">
      <w:pPr>
        <w:jc w:val="both"/>
      </w:pPr>
      <w:r>
        <w:t xml:space="preserve">Yapılan görüşmelerden sonra; Uluslararası İlişkiler Bölümü öğrencisi U1203.08009 no.lu Mehmet Yunus </w:t>
      </w:r>
      <w:proofErr w:type="spellStart"/>
      <w:r>
        <w:t>BOSTANCI’nın</w:t>
      </w:r>
      <w:proofErr w:type="spellEnd"/>
      <w:r>
        <w:t xml:space="preserve"> </w:t>
      </w:r>
      <w:r w:rsidRPr="00B76EC8">
        <w:t>3,00 ortalamayı sağladığı ve karma öğretim programının henüz 2 yıllık olması nedeni ile I. ve II. öğretim türünden ü</w:t>
      </w:r>
      <w:r>
        <w:t xml:space="preserve">st yarıyıldan ders alma talebinin </w:t>
      </w:r>
      <w:r w:rsidRPr="00B76EC8">
        <w:rPr>
          <w:b/>
          <w:i/>
        </w:rPr>
        <w:t>uygun olmadığına</w:t>
      </w:r>
      <w:r>
        <w:t xml:space="preserve"> oybirliği ile karar verildi. </w:t>
      </w:r>
    </w:p>
    <w:p w:rsidR="002E1112" w:rsidRDefault="002E1112" w:rsidP="002E1112">
      <w:pPr>
        <w:rPr>
          <w:i/>
        </w:rPr>
      </w:pPr>
    </w:p>
    <w:p w:rsidR="002E1112" w:rsidRPr="006E287A" w:rsidRDefault="002E1112" w:rsidP="002E1112">
      <w:pPr>
        <w:jc w:val="both"/>
      </w:pPr>
      <w:r w:rsidRPr="00F56506">
        <w:rPr>
          <w:b/>
        </w:rPr>
        <w:t xml:space="preserve">5- </w:t>
      </w:r>
      <w:r w:rsidRPr="006E287A">
        <w:t xml:space="preserve">Fakültemiz </w:t>
      </w:r>
      <w:r>
        <w:t>Çalışma Ekonomisi ve Endüstri İlişkileri</w:t>
      </w:r>
      <w:r w:rsidRPr="006E287A">
        <w:t xml:space="preserve"> Bölümü öğrencisi </w:t>
      </w:r>
      <w:r>
        <w:t>G1203.06027</w:t>
      </w:r>
      <w:r w:rsidRPr="006E287A">
        <w:t xml:space="preserve"> no.lu </w:t>
      </w:r>
      <w:r>
        <w:t xml:space="preserve">Tansu </w:t>
      </w:r>
      <w:proofErr w:type="spellStart"/>
      <w:r>
        <w:t>TÜYLER’in</w:t>
      </w:r>
      <w:proofErr w:type="spellEnd"/>
      <w:r w:rsidRPr="006E287A">
        <w:t xml:space="preserve"> eğitim hakkının saklı tutulması talebi ile ilgili Bölüm Başkanlığının </w:t>
      </w:r>
      <w:proofErr w:type="gramStart"/>
      <w:r>
        <w:t>02/09/2013</w:t>
      </w:r>
      <w:proofErr w:type="gramEnd"/>
      <w:r>
        <w:t xml:space="preserve"> tarih ve 302.11.02-193 sayılı </w:t>
      </w:r>
      <w:r w:rsidRPr="006E287A">
        <w:t xml:space="preserve">yazısı okundu. </w:t>
      </w:r>
    </w:p>
    <w:p w:rsidR="002E1112" w:rsidRPr="006E287A" w:rsidRDefault="002E1112" w:rsidP="002E1112">
      <w:pPr>
        <w:jc w:val="both"/>
      </w:pPr>
    </w:p>
    <w:p w:rsidR="002E1112" w:rsidRPr="006E287A" w:rsidRDefault="002E1112" w:rsidP="002E1112">
      <w:pPr>
        <w:jc w:val="both"/>
      </w:pPr>
      <w:proofErr w:type="gramStart"/>
      <w:r w:rsidRPr="006E287A">
        <w:t xml:space="preserve">Yapılan görüşmelerden sonra; </w:t>
      </w:r>
      <w:r w:rsidRPr="00AA6012">
        <w:t xml:space="preserve">Çalışma Ekonomisi ve Endüstri İlişkileri Bölümü öğrencisi G1203.06027 no.lu Tansu </w:t>
      </w:r>
      <w:proofErr w:type="spellStart"/>
      <w:r w:rsidRPr="00AA6012">
        <w:t>TÜYLER’in</w:t>
      </w:r>
      <w:proofErr w:type="spellEnd"/>
      <w:r w:rsidRPr="006E287A">
        <w:t xml:space="preserve"> ekonomik sıkıntılar </w:t>
      </w:r>
      <w:r>
        <w:t xml:space="preserve">ve Bölüm Başkanlığının da öğrencinin mevcut maddi ve manevi durumu ile öğrenimine devam edecek durumda olmadığına ilişkin kanaati </w:t>
      </w:r>
      <w:r w:rsidRPr="006E287A">
        <w:t xml:space="preserve">nedeni ile </w:t>
      </w:r>
      <w:r>
        <w:t>2013-2014</w:t>
      </w:r>
      <w:r w:rsidRPr="006E287A">
        <w:t xml:space="preserve"> öğretim yılı </w:t>
      </w:r>
      <w:r>
        <w:t xml:space="preserve">güz ve </w:t>
      </w:r>
      <w:r w:rsidRPr="006E287A">
        <w:t xml:space="preserve">bahar yarıyılında eğitim hakkının saklı tutulması talebinin Sakarya Üniversitesi Lisans ve Önlisans Yönetmeliği Uygulama Esasları’nın 13. maddesi uyarınca uygun olduğuna oybirliği ile karar verildi. </w:t>
      </w:r>
      <w:proofErr w:type="gramEnd"/>
    </w:p>
    <w:p w:rsidR="002E1112" w:rsidRDefault="002E1112" w:rsidP="002E1112">
      <w:pPr>
        <w:rPr>
          <w:color w:val="000000" w:themeColor="text1"/>
        </w:rPr>
      </w:pPr>
    </w:p>
    <w:p w:rsidR="002E1112" w:rsidRDefault="002E1112" w:rsidP="002E1112">
      <w:pPr>
        <w:jc w:val="both"/>
      </w:pPr>
      <w:r w:rsidRPr="00AA6012">
        <w:rPr>
          <w:b/>
          <w:color w:val="000000" w:themeColor="text1"/>
        </w:rPr>
        <w:t>6-</w:t>
      </w:r>
      <w:r>
        <w:rPr>
          <w:b/>
          <w:color w:val="000000" w:themeColor="text1"/>
        </w:rPr>
        <w:t xml:space="preserve"> </w:t>
      </w:r>
      <w:r w:rsidRPr="00BA2522">
        <w:t xml:space="preserve">Siyaset Bilimi ve Kamu Yönetimi Bölümü öğretim elemanı </w:t>
      </w:r>
      <w:proofErr w:type="gramStart"/>
      <w:r w:rsidRPr="00BA2522">
        <w:t>Arş.Gör</w:t>
      </w:r>
      <w:proofErr w:type="gramEnd"/>
      <w:r w:rsidRPr="00BA2522">
        <w:t xml:space="preserve">.Elif </w:t>
      </w:r>
      <w:proofErr w:type="spellStart"/>
      <w:r w:rsidRPr="00BA2522">
        <w:t>GÜLENER’in</w:t>
      </w:r>
      <w:proofErr w:type="spellEnd"/>
      <w:r>
        <w:t xml:space="preserve"> </w:t>
      </w:r>
      <w:r w:rsidRPr="00BA2522">
        <w:rPr>
          <w:b/>
          <w:i/>
        </w:rPr>
        <w:t xml:space="preserve">12-16 Ağustos 2013 tarihleri arasında </w:t>
      </w:r>
      <w:r>
        <w:t xml:space="preserve">Utrecht/Hollanda’da </w:t>
      </w:r>
      <w:r w:rsidRPr="006D65D4">
        <w:t xml:space="preserve">düzenlenecek olan </w:t>
      </w:r>
      <w:r w:rsidRPr="00FF2839">
        <w:rPr>
          <w:b/>
          <w:i/>
        </w:rPr>
        <w:t>“</w:t>
      </w:r>
      <w:r>
        <w:rPr>
          <w:b/>
          <w:i/>
        </w:rPr>
        <w:t xml:space="preserve">Critical </w:t>
      </w:r>
      <w:proofErr w:type="spellStart"/>
      <w:r>
        <w:rPr>
          <w:b/>
          <w:i/>
        </w:rPr>
        <w:t>Theory</w:t>
      </w:r>
      <w:proofErr w:type="spellEnd"/>
      <w:r>
        <w:rPr>
          <w:b/>
          <w:i/>
        </w:rPr>
        <w:t xml:space="preserve">, </w:t>
      </w:r>
      <w:proofErr w:type="spellStart"/>
      <w:r>
        <w:rPr>
          <w:b/>
          <w:i/>
        </w:rPr>
        <w:t>Culture</w:t>
      </w:r>
      <w:proofErr w:type="spellEnd"/>
      <w:r>
        <w:rPr>
          <w:b/>
          <w:i/>
        </w:rPr>
        <w:t xml:space="preserve"> and </w:t>
      </w:r>
      <w:proofErr w:type="spellStart"/>
      <w:r>
        <w:rPr>
          <w:b/>
          <w:i/>
        </w:rPr>
        <w:t>Citizen</w:t>
      </w:r>
      <w:proofErr w:type="spellEnd"/>
      <w:r w:rsidRPr="00FF2839">
        <w:rPr>
          <w:b/>
          <w:i/>
        </w:rPr>
        <w:t>”</w:t>
      </w:r>
      <w:r w:rsidRPr="00FF2839">
        <w:rPr>
          <w:i/>
        </w:rPr>
        <w:t xml:space="preserve"> </w:t>
      </w:r>
      <w:r>
        <w:t xml:space="preserve">isimli yaz okuluna katılmak amacıyla 706 sayılı FYK kararı ile yapılan </w:t>
      </w:r>
      <w:r w:rsidRPr="006D65D4">
        <w:rPr>
          <w:b/>
          <w:bCs/>
          <w:i/>
          <w:iCs/>
        </w:rPr>
        <w:t xml:space="preserve">Sakarya Üniversitesi Yayın Teşvik Programı çerçevesinde yolluk-yevmiye ve diğer tüm masraflara karşılık maksimum 1750 TL destek sağlanarak </w:t>
      </w:r>
      <w:r w:rsidRPr="006D65D4">
        <w:t>maa</w:t>
      </w:r>
      <w:r>
        <w:t>şlı-izinli görevlendirilmesine ilişkin dilekçesi okundu.</w:t>
      </w:r>
    </w:p>
    <w:p w:rsidR="002E1112" w:rsidRDefault="002E1112" w:rsidP="002E1112">
      <w:pPr>
        <w:jc w:val="both"/>
        <w:rPr>
          <w:b/>
          <w:color w:val="000000" w:themeColor="text1"/>
        </w:rPr>
      </w:pPr>
    </w:p>
    <w:p w:rsidR="002E1112" w:rsidRPr="00627749" w:rsidRDefault="002E1112" w:rsidP="002E1112">
      <w:pPr>
        <w:jc w:val="both"/>
        <w:rPr>
          <w:color w:val="000000" w:themeColor="text1"/>
        </w:rPr>
      </w:pPr>
      <w:r w:rsidRPr="00627749">
        <w:rPr>
          <w:color w:val="000000" w:themeColor="text1"/>
        </w:rPr>
        <w:tab/>
        <w:t>Adı geçen öğretim elemanının</w:t>
      </w:r>
      <w:r>
        <w:rPr>
          <w:color w:val="000000" w:themeColor="text1"/>
        </w:rPr>
        <w:t xml:space="preserve">; söz konusu görevlendirmeye ilişkin yaşanan </w:t>
      </w:r>
      <w:r w:rsidRPr="00627749">
        <w:t>bazı bürokratik sıkıntılar nedeni ile</w:t>
      </w:r>
      <w:r>
        <w:t xml:space="preserve"> yol ve yevmiye </w:t>
      </w:r>
      <w:r w:rsidRPr="00627749">
        <w:t>masraflarının Fakülte bütçesinden karşılanması talebi</w:t>
      </w:r>
      <w:r>
        <w:t xml:space="preserve"> incelenmiş olup; söz konusu görevlendirmenin aşağıda belirtildiği şekilde uygun olacağı değerlendirilmiştir. </w:t>
      </w:r>
    </w:p>
    <w:p w:rsidR="002E1112" w:rsidRPr="003B373B" w:rsidRDefault="002E1112" w:rsidP="002E1112">
      <w:pPr>
        <w:keepNext/>
        <w:spacing w:before="240" w:after="60" w:line="216" w:lineRule="auto"/>
        <w:jc w:val="right"/>
        <w:outlineLvl w:val="0"/>
        <w:rPr>
          <w:b/>
          <w:bCs/>
          <w:kern w:val="32"/>
          <w:u w:val="single"/>
        </w:rPr>
      </w:pPr>
      <w:r w:rsidRPr="003B373B">
        <w:rPr>
          <w:b/>
          <w:bCs/>
          <w:kern w:val="32"/>
          <w:u w:val="single"/>
        </w:rPr>
        <w:lastRenderedPageBreak/>
        <w:t>F.Y.K/</w:t>
      </w:r>
      <w:r>
        <w:rPr>
          <w:b/>
          <w:bCs/>
          <w:kern w:val="32"/>
          <w:u w:val="single"/>
        </w:rPr>
        <w:t>712-</w:t>
      </w:r>
      <w:r>
        <w:rPr>
          <w:b/>
          <w:bCs/>
          <w:kern w:val="32"/>
          <w:u w:val="single"/>
        </w:rPr>
        <w:t>3</w:t>
      </w:r>
    </w:p>
    <w:p w:rsidR="002E1112" w:rsidRPr="003B373B" w:rsidRDefault="002E1112" w:rsidP="002E1112">
      <w:pPr>
        <w:jc w:val="right"/>
      </w:pPr>
      <w:r w:rsidRPr="003B373B">
        <w:rPr>
          <w:b/>
          <w:bCs/>
        </w:rPr>
        <w:t xml:space="preserve">            </w:t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proofErr w:type="gramStart"/>
      <w:r>
        <w:rPr>
          <w:b/>
          <w:bCs/>
        </w:rPr>
        <w:t>04/09/2013</w:t>
      </w:r>
      <w:proofErr w:type="gramEnd"/>
    </w:p>
    <w:p w:rsidR="002E1112" w:rsidRDefault="002E1112" w:rsidP="002E1112">
      <w:pPr>
        <w:jc w:val="both"/>
      </w:pPr>
    </w:p>
    <w:p w:rsidR="002E1112" w:rsidRPr="00627749" w:rsidRDefault="002E1112" w:rsidP="002E1112">
      <w:pPr>
        <w:jc w:val="both"/>
      </w:pPr>
      <w:r w:rsidRPr="002A1C0F">
        <w:t xml:space="preserve">Yapılan görüşmelerden sonra; </w:t>
      </w:r>
      <w:r w:rsidRPr="00BA2522">
        <w:t xml:space="preserve">Siyaset Bilimi ve Kamu Yönetimi Bölümü öğretim elemanı </w:t>
      </w:r>
      <w:proofErr w:type="gramStart"/>
      <w:r w:rsidRPr="00BA2522">
        <w:t>Arş.Gör</w:t>
      </w:r>
      <w:proofErr w:type="gramEnd"/>
      <w:r w:rsidRPr="00BA2522">
        <w:t xml:space="preserve">.Elif </w:t>
      </w:r>
      <w:proofErr w:type="spellStart"/>
      <w:r w:rsidRPr="00BA2522">
        <w:t>GÜLENER’in</w:t>
      </w:r>
      <w:proofErr w:type="spellEnd"/>
      <w:r>
        <w:t xml:space="preserve"> </w:t>
      </w:r>
      <w:r w:rsidRPr="00627749">
        <w:t>12-16 Ağustos 2013 tarihleri arasında</w:t>
      </w:r>
      <w:r w:rsidRPr="00BA2522">
        <w:rPr>
          <w:b/>
          <w:i/>
        </w:rPr>
        <w:t xml:space="preserve"> </w:t>
      </w:r>
      <w:r>
        <w:t>Utrecht/Hollanda’da</w:t>
      </w:r>
      <w:r w:rsidRPr="00FF2839">
        <w:t xml:space="preserve"> </w:t>
      </w:r>
      <w:r w:rsidRPr="006D65D4">
        <w:t xml:space="preserve">düzenlenecek olan </w:t>
      </w:r>
      <w:r w:rsidRPr="00627749">
        <w:rPr>
          <w:b/>
          <w:i/>
        </w:rPr>
        <w:t xml:space="preserve">“Critical </w:t>
      </w:r>
      <w:proofErr w:type="spellStart"/>
      <w:r w:rsidRPr="00627749">
        <w:rPr>
          <w:b/>
          <w:i/>
        </w:rPr>
        <w:t>Theory</w:t>
      </w:r>
      <w:proofErr w:type="spellEnd"/>
      <w:r w:rsidRPr="00627749">
        <w:rPr>
          <w:b/>
          <w:i/>
        </w:rPr>
        <w:t xml:space="preserve">, </w:t>
      </w:r>
      <w:proofErr w:type="spellStart"/>
      <w:r w:rsidRPr="00627749">
        <w:rPr>
          <w:b/>
          <w:i/>
        </w:rPr>
        <w:t>Culture</w:t>
      </w:r>
      <w:proofErr w:type="spellEnd"/>
      <w:r w:rsidRPr="00627749">
        <w:rPr>
          <w:b/>
          <w:i/>
        </w:rPr>
        <w:t xml:space="preserve"> and </w:t>
      </w:r>
      <w:proofErr w:type="spellStart"/>
      <w:r w:rsidRPr="00627749">
        <w:rPr>
          <w:b/>
          <w:i/>
        </w:rPr>
        <w:t>Citizen</w:t>
      </w:r>
      <w:proofErr w:type="spellEnd"/>
      <w:r w:rsidRPr="00627749">
        <w:rPr>
          <w:b/>
          <w:i/>
        </w:rPr>
        <w:t>”</w:t>
      </w:r>
      <w:r w:rsidRPr="00FF2839">
        <w:rPr>
          <w:i/>
        </w:rPr>
        <w:t xml:space="preserve"> </w:t>
      </w:r>
      <w:r>
        <w:t xml:space="preserve">isimli yaz okuluna katılmak amacıyla </w:t>
      </w:r>
      <w:r w:rsidRPr="006D65D4">
        <w:t xml:space="preserve">2547 sayılı Yükseköğretim Kanunu’nun 39. maddesi ile Yurtiçinde ve Yurtdışında Görevlendirmelerde Uyulacak Esaslara İlişkin Yönetmeliğin 2 nci maddesinin a) fıkrası ve 3 üncü maddesi uyarınca </w:t>
      </w:r>
      <w:r w:rsidRPr="00627749">
        <w:rPr>
          <w:b/>
          <w:i/>
        </w:rPr>
        <w:t>y</w:t>
      </w:r>
      <w:r w:rsidRPr="00627749">
        <w:rPr>
          <w:b/>
          <w:bCs/>
          <w:i/>
          <w:iCs/>
        </w:rPr>
        <w:t>olluk ve yevmiyesinin 1</w:t>
      </w:r>
      <w:r>
        <w:rPr>
          <w:b/>
          <w:bCs/>
          <w:i/>
          <w:iCs/>
        </w:rPr>
        <w:t>5</w:t>
      </w:r>
      <w:r w:rsidRPr="00627749">
        <w:rPr>
          <w:b/>
          <w:bCs/>
          <w:i/>
          <w:iCs/>
        </w:rPr>
        <w:t>00 TL’si Fakültemiz bütçesinden karşılanarak,</w:t>
      </w:r>
      <w:r w:rsidRPr="00627749">
        <w:rPr>
          <w:b/>
          <w:i/>
        </w:rPr>
        <w:t xml:space="preserve"> </w:t>
      </w:r>
      <w:r w:rsidRPr="00627749">
        <w:t>maaşlı-izinli olarak görevlendirilmesinin uygun olduğuna oybirliği ile karar verildi.</w:t>
      </w:r>
    </w:p>
    <w:p w:rsidR="002E1112" w:rsidRPr="00627749" w:rsidRDefault="002E1112" w:rsidP="002E1112">
      <w:pPr>
        <w:jc w:val="both"/>
        <w:rPr>
          <w:color w:val="000000" w:themeColor="text1"/>
        </w:rPr>
      </w:pPr>
    </w:p>
    <w:p w:rsidR="002E1112" w:rsidRDefault="002E1112" w:rsidP="002E1112">
      <w:pPr>
        <w:jc w:val="both"/>
      </w:pPr>
      <w:r w:rsidRPr="005E7C50">
        <w:rPr>
          <w:b/>
          <w:color w:val="000000" w:themeColor="text1"/>
        </w:rPr>
        <w:t xml:space="preserve">7- </w:t>
      </w:r>
      <w:r>
        <w:t xml:space="preserve">Fakültemiz Siyaset Bilimi ve Kamu Yönetimi Bölümü öğrencisinin mezuniyetine ilişkin </w:t>
      </w:r>
      <w:proofErr w:type="gramStart"/>
      <w:r>
        <w:t>28/08/2013</w:t>
      </w:r>
      <w:proofErr w:type="gramEnd"/>
      <w:r>
        <w:t xml:space="preserve"> tarih ve 302.15-202 sayılı yazısı okundu. </w:t>
      </w:r>
    </w:p>
    <w:p w:rsidR="002E1112" w:rsidRDefault="002E1112" w:rsidP="002E1112"/>
    <w:p w:rsidR="002E1112" w:rsidRDefault="002E1112" w:rsidP="002E1112">
      <w:pPr>
        <w:jc w:val="both"/>
      </w:pPr>
      <w:r w:rsidRPr="00434877">
        <w:t>Yapılan görüşmelerden sonra;</w:t>
      </w:r>
      <w:r>
        <w:t xml:space="preserve"> </w:t>
      </w:r>
      <w:r w:rsidRPr="008E4769">
        <w:t xml:space="preserve">Siyaset Bilimi ve Kamu Yönetimi </w:t>
      </w:r>
      <w:r>
        <w:t xml:space="preserve">Bölümü </w:t>
      </w:r>
      <w:r w:rsidRPr="00296E26">
        <w:t>201</w:t>
      </w:r>
      <w:r>
        <w:t>2</w:t>
      </w:r>
      <w:r w:rsidRPr="00296E26">
        <w:t>-201</w:t>
      </w:r>
      <w:r>
        <w:t>3</w:t>
      </w:r>
      <w:r w:rsidRPr="00296E26">
        <w:t xml:space="preserve"> öğretim yılı </w:t>
      </w:r>
      <w:r>
        <w:t>bahar yarıyılı Erasmus İntibakı</w:t>
      </w:r>
      <w:r w:rsidRPr="00296E26">
        <w:t xml:space="preserve"> sonucunda </w:t>
      </w:r>
      <w:r>
        <w:t xml:space="preserve">mezun olmaya hak kazanan ve aşağıda bilgileri yer alan öğrencinin mezuniyetine oybirliği ile karar verildi. </w:t>
      </w:r>
    </w:p>
    <w:p w:rsidR="002E1112" w:rsidRPr="005A31AB" w:rsidRDefault="002E1112" w:rsidP="002E1112"/>
    <w:p w:rsidR="002E1112" w:rsidRPr="005A31AB" w:rsidRDefault="002E1112" w:rsidP="002E1112">
      <w:pPr>
        <w:rPr>
          <w:b/>
          <w:bCs/>
          <w:sz w:val="22"/>
          <w:szCs w:val="22"/>
        </w:rPr>
      </w:pPr>
      <w:r w:rsidRPr="005A31AB">
        <w:rPr>
          <w:b/>
          <w:bCs/>
          <w:sz w:val="22"/>
          <w:szCs w:val="22"/>
        </w:rPr>
        <w:t>Mezun Olan Öğrencilerin</w:t>
      </w:r>
      <w:r w:rsidRPr="005A31AB">
        <w:rPr>
          <w:b/>
          <w:bCs/>
          <w:sz w:val="22"/>
          <w:szCs w:val="22"/>
        </w:rPr>
        <w:tab/>
      </w:r>
      <w:r w:rsidRPr="005A31AB">
        <w:rPr>
          <w:b/>
          <w:bCs/>
          <w:sz w:val="22"/>
          <w:szCs w:val="22"/>
        </w:rPr>
        <w:tab/>
      </w:r>
      <w:r w:rsidRPr="005A31AB">
        <w:rPr>
          <w:b/>
          <w:bCs/>
          <w:sz w:val="22"/>
          <w:szCs w:val="22"/>
        </w:rPr>
        <w:tab/>
      </w:r>
      <w:r w:rsidRPr="005A31AB">
        <w:rPr>
          <w:b/>
          <w:bCs/>
          <w:sz w:val="22"/>
          <w:szCs w:val="22"/>
        </w:rPr>
        <w:tab/>
      </w:r>
      <w:r w:rsidRPr="005A31AB">
        <w:rPr>
          <w:b/>
          <w:bCs/>
          <w:sz w:val="22"/>
          <w:szCs w:val="22"/>
        </w:rPr>
        <w:tab/>
      </w:r>
      <w:r w:rsidRPr="005A31AB">
        <w:rPr>
          <w:b/>
          <w:bCs/>
          <w:sz w:val="22"/>
          <w:szCs w:val="22"/>
        </w:rPr>
        <w:tab/>
        <w:t xml:space="preserve">                    Mezuniyet</w:t>
      </w:r>
    </w:p>
    <w:p w:rsidR="002E1112" w:rsidRPr="005A31AB" w:rsidRDefault="002E1112" w:rsidP="002E1112">
      <w:pPr>
        <w:rPr>
          <w:b/>
          <w:bCs/>
          <w:sz w:val="22"/>
          <w:szCs w:val="22"/>
        </w:rPr>
      </w:pPr>
      <w:r w:rsidRPr="005A31AB">
        <w:rPr>
          <w:b/>
          <w:bCs/>
          <w:sz w:val="22"/>
          <w:szCs w:val="22"/>
        </w:rPr>
        <w:t>Bölümü</w:t>
      </w:r>
      <w:r w:rsidRPr="005A31AB">
        <w:rPr>
          <w:b/>
          <w:bCs/>
          <w:sz w:val="22"/>
          <w:szCs w:val="22"/>
        </w:rPr>
        <w:tab/>
        <w:t xml:space="preserve">      </w:t>
      </w:r>
      <w:r w:rsidRPr="005A31AB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  </w:t>
      </w:r>
      <w:r w:rsidRPr="005A31AB">
        <w:rPr>
          <w:b/>
          <w:bCs/>
          <w:sz w:val="22"/>
          <w:szCs w:val="22"/>
        </w:rPr>
        <w:t xml:space="preserve">    </w:t>
      </w:r>
      <w:r>
        <w:rPr>
          <w:b/>
          <w:bCs/>
          <w:sz w:val="22"/>
          <w:szCs w:val="22"/>
        </w:rPr>
        <w:t xml:space="preserve">     </w:t>
      </w:r>
      <w:r w:rsidRPr="005A31AB">
        <w:rPr>
          <w:b/>
          <w:bCs/>
          <w:sz w:val="22"/>
          <w:szCs w:val="22"/>
        </w:rPr>
        <w:t xml:space="preserve"> Fakülte </w:t>
      </w:r>
      <w:proofErr w:type="gramStart"/>
      <w:r w:rsidRPr="005A31AB">
        <w:rPr>
          <w:b/>
          <w:bCs/>
          <w:sz w:val="22"/>
          <w:szCs w:val="22"/>
        </w:rPr>
        <w:t>Numarası</w:t>
      </w:r>
      <w:r>
        <w:rPr>
          <w:b/>
          <w:bCs/>
          <w:sz w:val="22"/>
          <w:szCs w:val="22"/>
        </w:rPr>
        <w:t xml:space="preserve">       </w:t>
      </w:r>
      <w:r w:rsidRPr="005A31AB">
        <w:rPr>
          <w:b/>
          <w:bCs/>
          <w:sz w:val="22"/>
          <w:szCs w:val="22"/>
        </w:rPr>
        <w:t>Adı</w:t>
      </w:r>
      <w:proofErr w:type="gramEnd"/>
      <w:r w:rsidRPr="005A31AB">
        <w:rPr>
          <w:b/>
          <w:bCs/>
          <w:sz w:val="22"/>
          <w:szCs w:val="22"/>
        </w:rPr>
        <w:t xml:space="preserve"> ve Soyadı</w:t>
      </w:r>
      <w:r w:rsidRPr="005A31AB">
        <w:rPr>
          <w:b/>
          <w:bCs/>
          <w:sz w:val="22"/>
          <w:szCs w:val="22"/>
        </w:rPr>
        <w:tab/>
        <w:t xml:space="preserve">                    Not Ortalaması</w:t>
      </w:r>
    </w:p>
    <w:tbl>
      <w:tblPr>
        <w:tblW w:w="0" w:type="auto"/>
        <w:jc w:val="center"/>
        <w:tblInd w:w="-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3"/>
        <w:gridCol w:w="2160"/>
        <w:gridCol w:w="2430"/>
        <w:gridCol w:w="1966"/>
      </w:tblGrid>
      <w:tr w:rsidR="002E1112" w:rsidRPr="005A31AB" w:rsidTr="00115BF3">
        <w:trPr>
          <w:jc w:val="center"/>
        </w:trPr>
        <w:tc>
          <w:tcPr>
            <w:tcW w:w="3063" w:type="dxa"/>
          </w:tcPr>
          <w:p w:rsidR="002E1112" w:rsidRPr="005A31AB" w:rsidRDefault="002E1112" w:rsidP="00115BF3">
            <w:pPr>
              <w:jc w:val="both"/>
            </w:pPr>
            <w:proofErr w:type="gramStart"/>
            <w:r>
              <w:t>Siy.Bil</w:t>
            </w:r>
            <w:proofErr w:type="gramEnd"/>
            <w:r>
              <w:t xml:space="preserve">. </w:t>
            </w:r>
            <w:proofErr w:type="gramStart"/>
            <w:r>
              <w:t>ve</w:t>
            </w:r>
            <w:proofErr w:type="gramEnd"/>
            <w:r>
              <w:t xml:space="preserve"> Kamu Yön. Böl. </w:t>
            </w:r>
          </w:p>
        </w:tc>
        <w:tc>
          <w:tcPr>
            <w:tcW w:w="2160" w:type="dxa"/>
          </w:tcPr>
          <w:p w:rsidR="002E1112" w:rsidRPr="005A31AB" w:rsidRDefault="002E1112" w:rsidP="00115BF3">
            <w:pPr>
              <w:jc w:val="both"/>
            </w:pPr>
            <w:r>
              <w:t>0903.04026</w:t>
            </w:r>
          </w:p>
        </w:tc>
        <w:tc>
          <w:tcPr>
            <w:tcW w:w="2430" w:type="dxa"/>
          </w:tcPr>
          <w:p w:rsidR="002E1112" w:rsidRPr="005A31AB" w:rsidRDefault="002E1112" w:rsidP="00115BF3">
            <w:pPr>
              <w:jc w:val="both"/>
            </w:pPr>
            <w:r>
              <w:t xml:space="preserve">Berna ŞEN </w:t>
            </w:r>
          </w:p>
        </w:tc>
        <w:tc>
          <w:tcPr>
            <w:tcW w:w="1966" w:type="dxa"/>
          </w:tcPr>
          <w:p w:rsidR="002E1112" w:rsidRPr="005A31AB" w:rsidRDefault="002E1112" w:rsidP="00115BF3">
            <w:pPr>
              <w:jc w:val="both"/>
            </w:pPr>
            <w:r>
              <w:t>2,57</w:t>
            </w:r>
          </w:p>
        </w:tc>
      </w:tr>
    </w:tbl>
    <w:p w:rsidR="002E1112" w:rsidRDefault="002E1112" w:rsidP="002E1112"/>
    <w:p w:rsidR="002E1112" w:rsidRPr="00010C9B" w:rsidRDefault="002E1112" w:rsidP="002E1112">
      <w:pPr>
        <w:jc w:val="both"/>
      </w:pPr>
      <w:r>
        <w:rPr>
          <w:b/>
          <w:color w:val="000000" w:themeColor="text1"/>
        </w:rPr>
        <w:t xml:space="preserve">8- </w:t>
      </w:r>
      <w:r w:rsidRPr="00010C9B">
        <w:t xml:space="preserve">Fakültemiz </w:t>
      </w:r>
      <w:r>
        <w:t>Uluslararası İlişkiler</w:t>
      </w:r>
      <w:r w:rsidRPr="00010C9B">
        <w:t xml:space="preserve"> Bölüm Başkanlığının </w:t>
      </w:r>
      <w:proofErr w:type="gramStart"/>
      <w:r>
        <w:t>02/09/2013</w:t>
      </w:r>
      <w:proofErr w:type="gramEnd"/>
      <w:r w:rsidRPr="00010C9B">
        <w:t xml:space="preserve"> tarih ve </w:t>
      </w:r>
      <w:r>
        <w:t>302.02-273</w:t>
      </w:r>
      <w:r w:rsidRPr="00010C9B">
        <w:t xml:space="preserve"> sayılı yazısı okundu. </w:t>
      </w:r>
    </w:p>
    <w:p w:rsidR="002E1112" w:rsidRPr="00010C9B" w:rsidRDefault="002E1112" w:rsidP="002E1112">
      <w:pPr>
        <w:jc w:val="both"/>
      </w:pPr>
    </w:p>
    <w:p w:rsidR="002E1112" w:rsidRDefault="002E1112" w:rsidP="002E1112">
      <w:pPr>
        <w:jc w:val="both"/>
      </w:pPr>
      <w:proofErr w:type="gramStart"/>
      <w:r w:rsidRPr="00010C9B">
        <w:t xml:space="preserve">Yapılan görüşmelerden sonra; </w:t>
      </w:r>
      <w:r>
        <w:t xml:space="preserve">Fakültemiz Uluslararası İlişkiler Bölümü G1203.08041 no.lu öğrencisi Gözde </w:t>
      </w:r>
      <w:proofErr w:type="spellStart"/>
      <w:r>
        <w:t>ÇEVİKASLAN’ın</w:t>
      </w:r>
      <w:proofErr w:type="spellEnd"/>
      <w:r>
        <w:t xml:space="preserve"> Sakarya 1. Ağır Ceza Mahkemesi’nde Müşteki olarak süren davası ve davanın niteliği nedeni ile Sakarya’da ikamet etmesinin sıkıntılı olacağı gerekçesi ile öğrencilik ve mezuniyet hakları Üniversitemizde kalmak koşulu ile 2013-2014 öğretim yılı güz ve bahar yarıyıllarında Ankara Üniversitesi Siyasal Bilgiler Fakültesi Uluslararası İlişkiler Bölümü’nde </w:t>
      </w:r>
      <w:r w:rsidRPr="00000E0E">
        <w:rPr>
          <w:i/>
        </w:rPr>
        <w:t xml:space="preserve">“Yükseköğretim Kurumları Önlisans ve Lisans Düzeyinde ki Programlar Arasında Geçiş, Çift </w:t>
      </w:r>
      <w:proofErr w:type="spellStart"/>
      <w:r w:rsidRPr="00000E0E">
        <w:rPr>
          <w:i/>
        </w:rPr>
        <w:t>Anadal</w:t>
      </w:r>
      <w:proofErr w:type="spellEnd"/>
      <w:r w:rsidRPr="00000E0E">
        <w:rPr>
          <w:i/>
        </w:rPr>
        <w:t>, Yandal ile Kurumlar Arası Transfer Yapılması Esaslarına İlişkin Yönetmelik”</w:t>
      </w:r>
      <w:r>
        <w:t>in 22. maddesi uyarınca “</w:t>
      </w:r>
      <w:r w:rsidRPr="00F82825">
        <w:rPr>
          <w:b/>
          <w:i/>
        </w:rPr>
        <w:t>Özel Öğrenci</w:t>
      </w:r>
      <w:r>
        <w:t xml:space="preserve">” olarak öğrenimini sürdürme talebinin uygun olduğuna ve gereği için Rektörlüğe arzına oybirliği </w:t>
      </w:r>
      <w:r w:rsidRPr="00010C9B">
        <w:t xml:space="preserve">ile karar verildi.  </w:t>
      </w:r>
      <w:proofErr w:type="gramEnd"/>
    </w:p>
    <w:p w:rsidR="002E1112" w:rsidRDefault="002E1112" w:rsidP="002E1112">
      <w:pPr>
        <w:jc w:val="both"/>
        <w:rPr>
          <w:b/>
          <w:color w:val="000000" w:themeColor="text1"/>
        </w:rPr>
      </w:pPr>
    </w:p>
    <w:p w:rsidR="002E1112" w:rsidRPr="001E1F1A" w:rsidRDefault="002E1112" w:rsidP="002E1112">
      <w:pPr>
        <w:tabs>
          <w:tab w:val="left" w:pos="3920"/>
        </w:tabs>
        <w:jc w:val="both"/>
        <w:rPr>
          <w:b/>
          <w:bCs/>
        </w:rPr>
      </w:pPr>
      <w:r>
        <w:rPr>
          <w:b/>
          <w:color w:val="000000" w:themeColor="text1"/>
        </w:rPr>
        <w:t xml:space="preserve">9- </w:t>
      </w:r>
      <w:r w:rsidRPr="001E1F1A">
        <w:t xml:space="preserve">Fakültemiz Maliye Bölüm Başkanlığının </w:t>
      </w:r>
      <w:proofErr w:type="gramStart"/>
      <w:r>
        <w:t>09/09/2013</w:t>
      </w:r>
      <w:proofErr w:type="gramEnd"/>
      <w:r w:rsidRPr="001E1F1A">
        <w:t xml:space="preserve"> tarih ve </w:t>
      </w:r>
      <w:r>
        <w:t>903.07.01-201</w:t>
      </w:r>
      <w:r w:rsidRPr="001E1F1A">
        <w:t xml:space="preserve"> sayılı yazısı okundu. </w:t>
      </w:r>
    </w:p>
    <w:p w:rsidR="002E1112" w:rsidRPr="001E1F1A" w:rsidRDefault="002E1112" w:rsidP="002E1112">
      <w:pPr>
        <w:jc w:val="both"/>
      </w:pPr>
    </w:p>
    <w:p w:rsidR="002E1112" w:rsidRPr="001E1F1A" w:rsidRDefault="002E1112" w:rsidP="002E1112">
      <w:pPr>
        <w:jc w:val="both"/>
      </w:pPr>
      <w:r w:rsidRPr="001E1F1A">
        <w:t xml:space="preserve">Yapılan görüşmelerden sonra; Maliye Bakanlığı Vergi Denetim Kurulu’nda Vergi Müfettişi olarak görev yapan Vedat Ender </w:t>
      </w:r>
      <w:proofErr w:type="spellStart"/>
      <w:r w:rsidRPr="001E1F1A">
        <w:t>TUNA’nın</w:t>
      </w:r>
      <w:proofErr w:type="spellEnd"/>
      <w:r w:rsidRPr="001E1F1A">
        <w:t xml:space="preserve"> </w:t>
      </w:r>
      <w:r>
        <w:t>2013-2014</w:t>
      </w:r>
      <w:r w:rsidRPr="001E1F1A">
        <w:t xml:space="preserve"> öğretim yılı </w:t>
      </w:r>
      <w:r>
        <w:t xml:space="preserve">güz </w:t>
      </w:r>
      <w:r w:rsidRPr="001E1F1A">
        <w:t xml:space="preserve">yarıyılında uzmanlık alanına ilişkin aşağıda belirtilen dersleri vermek üzere 657 sayılı Devlet Memurları Kanunu’nun 89. maddesi uyarınca görevlendirilmesinin uygun olduğuna oybirliği ile karar verildi. </w:t>
      </w:r>
    </w:p>
    <w:p w:rsidR="002E1112" w:rsidRPr="001E1F1A" w:rsidRDefault="002E1112" w:rsidP="002E1112">
      <w:pPr>
        <w:jc w:val="both"/>
      </w:pPr>
    </w:p>
    <w:tbl>
      <w:tblPr>
        <w:tblW w:w="7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5"/>
        <w:gridCol w:w="2260"/>
        <w:gridCol w:w="976"/>
        <w:gridCol w:w="1136"/>
      </w:tblGrid>
      <w:tr w:rsidR="002E1112" w:rsidRPr="001E1F1A" w:rsidTr="00115BF3">
        <w:trPr>
          <w:jc w:val="center"/>
        </w:trPr>
        <w:tc>
          <w:tcPr>
            <w:tcW w:w="3265" w:type="dxa"/>
          </w:tcPr>
          <w:p w:rsidR="002E1112" w:rsidRPr="001E1F1A" w:rsidRDefault="002E1112" w:rsidP="00115BF3">
            <w:pPr>
              <w:rPr>
                <w:b/>
                <w:bCs/>
              </w:rPr>
            </w:pPr>
            <w:r w:rsidRPr="001E1F1A">
              <w:rPr>
                <w:b/>
                <w:bCs/>
                <w:sz w:val="22"/>
                <w:szCs w:val="22"/>
              </w:rPr>
              <w:t xml:space="preserve">Dersin Adı </w:t>
            </w:r>
          </w:p>
        </w:tc>
        <w:tc>
          <w:tcPr>
            <w:tcW w:w="2260" w:type="dxa"/>
          </w:tcPr>
          <w:p w:rsidR="002E1112" w:rsidRPr="001E1F1A" w:rsidRDefault="002E1112" w:rsidP="00115BF3">
            <w:pPr>
              <w:rPr>
                <w:b/>
                <w:bCs/>
              </w:rPr>
            </w:pPr>
            <w:r w:rsidRPr="001E1F1A">
              <w:rPr>
                <w:b/>
                <w:bCs/>
                <w:sz w:val="22"/>
                <w:szCs w:val="22"/>
              </w:rPr>
              <w:t xml:space="preserve">Bölümü </w:t>
            </w:r>
          </w:p>
        </w:tc>
        <w:tc>
          <w:tcPr>
            <w:tcW w:w="976" w:type="dxa"/>
          </w:tcPr>
          <w:p w:rsidR="002E1112" w:rsidRPr="001E1F1A" w:rsidRDefault="002E1112" w:rsidP="00115BF3">
            <w:pPr>
              <w:rPr>
                <w:b/>
                <w:bCs/>
              </w:rPr>
            </w:pPr>
            <w:r w:rsidRPr="001E1F1A">
              <w:rPr>
                <w:b/>
                <w:bCs/>
                <w:sz w:val="22"/>
                <w:szCs w:val="22"/>
              </w:rPr>
              <w:t xml:space="preserve">Kredisi </w:t>
            </w:r>
          </w:p>
        </w:tc>
        <w:tc>
          <w:tcPr>
            <w:tcW w:w="1136" w:type="dxa"/>
          </w:tcPr>
          <w:p w:rsidR="002E1112" w:rsidRPr="001E1F1A" w:rsidRDefault="002E1112" w:rsidP="00115BF3">
            <w:pPr>
              <w:rPr>
                <w:b/>
                <w:bCs/>
              </w:rPr>
            </w:pPr>
            <w:r w:rsidRPr="001E1F1A">
              <w:rPr>
                <w:b/>
                <w:bCs/>
                <w:sz w:val="22"/>
                <w:szCs w:val="22"/>
              </w:rPr>
              <w:t>Ö.T.</w:t>
            </w:r>
          </w:p>
        </w:tc>
      </w:tr>
      <w:tr w:rsidR="002E1112" w:rsidRPr="001E1F1A" w:rsidTr="00115BF3">
        <w:trPr>
          <w:jc w:val="center"/>
        </w:trPr>
        <w:tc>
          <w:tcPr>
            <w:tcW w:w="3265" w:type="dxa"/>
          </w:tcPr>
          <w:p w:rsidR="002E1112" w:rsidRPr="001E1F1A" w:rsidRDefault="002E1112" w:rsidP="00115BF3">
            <w:r>
              <w:t>Vergi Denetimi</w:t>
            </w:r>
          </w:p>
        </w:tc>
        <w:tc>
          <w:tcPr>
            <w:tcW w:w="2260" w:type="dxa"/>
          </w:tcPr>
          <w:p w:rsidR="002E1112" w:rsidRPr="001E1F1A" w:rsidRDefault="002E1112" w:rsidP="00115BF3">
            <w:r>
              <w:t xml:space="preserve">Maliye </w:t>
            </w:r>
          </w:p>
        </w:tc>
        <w:tc>
          <w:tcPr>
            <w:tcW w:w="976" w:type="dxa"/>
          </w:tcPr>
          <w:p w:rsidR="002E1112" w:rsidRPr="001E1F1A" w:rsidRDefault="002E1112" w:rsidP="00115BF3">
            <w:r>
              <w:t>3+0</w:t>
            </w:r>
          </w:p>
        </w:tc>
        <w:tc>
          <w:tcPr>
            <w:tcW w:w="1136" w:type="dxa"/>
          </w:tcPr>
          <w:p w:rsidR="002E1112" w:rsidRPr="001E1F1A" w:rsidRDefault="002E1112" w:rsidP="00115BF3">
            <w:r>
              <w:t>I</w:t>
            </w:r>
          </w:p>
        </w:tc>
      </w:tr>
      <w:tr w:rsidR="002E1112" w:rsidRPr="001E1F1A" w:rsidTr="00115BF3">
        <w:trPr>
          <w:jc w:val="center"/>
        </w:trPr>
        <w:tc>
          <w:tcPr>
            <w:tcW w:w="3265" w:type="dxa"/>
          </w:tcPr>
          <w:p w:rsidR="002E1112" w:rsidRPr="001E1F1A" w:rsidRDefault="002E1112" w:rsidP="00115BF3">
            <w:r>
              <w:t>Proje Tasarımı</w:t>
            </w:r>
          </w:p>
        </w:tc>
        <w:tc>
          <w:tcPr>
            <w:tcW w:w="2260" w:type="dxa"/>
          </w:tcPr>
          <w:p w:rsidR="002E1112" w:rsidRPr="001E1F1A" w:rsidRDefault="002E1112" w:rsidP="00115BF3">
            <w:r>
              <w:t xml:space="preserve">Maliye </w:t>
            </w:r>
          </w:p>
        </w:tc>
        <w:tc>
          <w:tcPr>
            <w:tcW w:w="976" w:type="dxa"/>
          </w:tcPr>
          <w:p w:rsidR="002E1112" w:rsidRPr="001E1F1A" w:rsidRDefault="002E1112" w:rsidP="00115BF3">
            <w:r>
              <w:t>0+2</w:t>
            </w:r>
          </w:p>
        </w:tc>
        <w:tc>
          <w:tcPr>
            <w:tcW w:w="1136" w:type="dxa"/>
          </w:tcPr>
          <w:p w:rsidR="002E1112" w:rsidRPr="001E1F1A" w:rsidRDefault="002E1112" w:rsidP="00115BF3">
            <w:r>
              <w:t>II</w:t>
            </w:r>
          </w:p>
        </w:tc>
      </w:tr>
    </w:tbl>
    <w:p w:rsidR="002E1112" w:rsidRPr="001E1F1A" w:rsidRDefault="002E1112" w:rsidP="002E1112"/>
    <w:p w:rsidR="002E1112" w:rsidRPr="001E1F1A" w:rsidRDefault="002E1112" w:rsidP="002E1112">
      <w:pPr>
        <w:tabs>
          <w:tab w:val="left" w:pos="3920"/>
        </w:tabs>
        <w:jc w:val="both"/>
        <w:rPr>
          <w:b/>
          <w:bCs/>
        </w:rPr>
      </w:pPr>
      <w:r>
        <w:rPr>
          <w:b/>
          <w:color w:val="000000" w:themeColor="text1"/>
        </w:rPr>
        <w:t xml:space="preserve">10- </w:t>
      </w:r>
      <w:r w:rsidRPr="001E1F1A">
        <w:t xml:space="preserve">Fakültemiz Maliye Bölüm Başkanlığının </w:t>
      </w:r>
      <w:proofErr w:type="gramStart"/>
      <w:r>
        <w:t>09/09/2013</w:t>
      </w:r>
      <w:proofErr w:type="gramEnd"/>
      <w:r w:rsidRPr="001E1F1A">
        <w:t xml:space="preserve"> tarih ve </w:t>
      </w:r>
      <w:r>
        <w:t>903.07.01-200</w:t>
      </w:r>
      <w:r w:rsidRPr="001E1F1A">
        <w:t xml:space="preserve"> sayılı yazısı okundu. </w:t>
      </w:r>
    </w:p>
    <w:p w:rsidR="002E1112" w:rsidRDefault="002E1112" w:rsidP="002E1112">
      <w:pPr>
        <w:jc w:val="both"/>
      </w:pPr>
    </w:p>
    <w:p w:rsidR="002E1112" w:rsidRPr="001E1F1A" w:rsidRDefault="002E1112" w:rsidP="002E1112">
      <w:pPr>
        <w:jc w:val="both"/>
      </w:pPr>
      <w:r w:rsidRPr="001E1F1A">
        <w:t xml:space="preserve">Yapılan görüşmelerden sonra; Maliye Bakanlığı </w:t>
      </w:r>
      <w:r>
        <w:t>Kocaeli Defterdarlığı’n</w:t>
      </w:r>
      <w:bookmarkStart w:id="0" w:name="_GoBack"/>
      <w:bookmarkEnd w:id="0"/>
      <w:r>
        <w:t xml:space="preserve">da Defterdar </w:t>
      </w:r>
      <w:r w:rsidRPr="001E1F1A">
        <w:t xml:space="preserve">olarak görev yapan </w:t>
      </w:r>
      <w:r>
        <w:t xml:space="preserve">Süleyman </w:t>
      </w:r>
      <w:proofErr w:type="spellStart"/>
      <w:r>
        <w:t>DAL’ın</w:t>
      </w:r>
      <w:proofErr w:type="spellEnd"/>
      <w:r w:rsidRPr="001E1F1A">
        <w:t xml:space="preserve"> </w:t>
      </w:r>
      <w:r>
        <w:t>2013-2014</w:t>
      </w:r>
      <w:r w:rsidRPr="001E1F1A">
        <w:t xml:space="preserve"> öğretim yılı </w:t>
      </w:r>
      <w:r>
        <w:t xml:space="preserve">güz </w:t>
      </w:r>
      <w:r w:rsidRPr="001E1F1A">
        <w:t xml:space="preserve">yarıyılında uzmanlık alanına ilişkin aşağıda belirtilen dersleri vermek üzere 657 sayılı Devlet Memurları Kanunu’nun 89. maddesi uyarınca görevlendirilmesinin uygun olduğuna oybirliği ile karar verildi. </w:t>
      </w:r>
    </w:p>
    <w:p w:rsidR="002E1112" w:rsidRPr="003B373B" w:rsidRDefault="002E1112" w:rsidP="002E1112">
      <w:pPr>
        <w:keepNext/>
        <w:spacing w:before="240" w:after="60" w:line="216" w:lineRule="auto"/>
        <w:jc w:val="right"/>
        <w:outlineLvl w:val="0"/>
        <w:rPr>
          <w:b/>
          <w:bCs/>
          <w:kern w:val="32"/>
          <w:u w:val="single"/>
        </w:rPr>
      </w:pPr>
      <w:r w:rsidRPr="003B373B">
        <w:rPr>
          <w:b/>
          <w:bCs/>
          <w:kern w:val="32"/>
          <w:u w:val="single"/>
        </w:rPr>
        <w:lastRenderedPageBreak/>
        <w:t>F.Y.K/</w:t>
      </w:r>
      <w:r>
        <w:rPr>
          <w:b/>
          <w:bCs/>
          <w:kern w:val="32"/>
          <w:u w:val="single"/>
        </w:rPr>
        <w:t>712-4</w:t>
      </w:r>
    </w:p>
    <w:p w:rsidR="002E1112" w:rsidRPr="003B373B" w:rsidRDefault="002E1112" w:rsidP="002E1112">
      <w:pPr>
        <w:jc w:val="right"/>
      </w:pPr>
      <w:r w:rsidRPr="003B373B">
        <w:rPr>
          <w:b/>
          <w:bCs/>
        </w:rPr>
        <w:t xml:space="preserve">            </w:t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proofErr w:type="gramStart"/>
      <w:r>
        <w:rPr>
          <w:b/>
          <w:bCs/>
        </w:rPr>
        <w:t>04/09/2013</w:t>
      </w:r>
      <w:proofErr w:type="gramEnd"/>
    </w:p>
    <w:tbl>
      <w:tblPr>
        <w:tblW w:w="7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5"/>
        <w:gridCol w:w="2260"/>
        <w:gridCol w:w="976"/>
        <w:gridCol w:w="1136"/>
      </w:tblGrid>
      <w:tr w:rsidR="002E1112" w:rsidRPr="001E1F1A" w:rsidTr="00115BF3">
        <w:trPr>
          <w:jc w:val="center"/>
        </w:trPr>
        <w:tc>
          <w:tcPr>
            <w:tcW w:w="3265" w:type="dxa"/>
          </w:tcPr>
          <w:p w:rsidR="002E1112" w:rsidRPr="001E1F1A" w:rsidRDefault="002E1112" w:rsidP="00115BF3">
            <w:pPr>
              <w:rPr>
                <w:b/>
                <w:bCs/>
              </w:rPr>
            </w:pPr>
            <w:r w:rsidRPr="001E1F1A">
              <w:rPr>
                <w:b/>
                <w:bCs/>
                <w:sz w:val="22"/>
                <w:szCs w:val="22"/>
              </w:rPr>
              <w:t xml:space="preserve">Dersin Adı </w:t>
            </w:r>
          </w:p>
        </w:tc>
        <w:tc>
          <w:tcPr>
            <w:tcW w:w="2260" w:type="dxa"/>
          </w:tcPr>
          <w:p w:rsidR="002E1112" w:rsidRPr="001E1F1A" w:rsidRDefault="002E1112" w:rsidP="00115BF3">
            <w:pPr>
              <w:rPr>
                <w:b/>
                <w:bCs/>
              </w:rPr>
            </w:pPr>
            <w:r w:rsidRPr="001E1F1A">
              <w:rPr>
                <w:b/>
                <w:bCs/>
                <w:sz w:val="22"/>
                <w:szCs w:val="22"/>
              </w:rPr>
              <w:t xml:space="preserve">Bölümü </w:t>
            </w:r>
          </w:p>
        </w:tc>
        <w:tc>
          <w:tcPr>
            <w:tcW w:w="976" w:type="dxa"/>
          </w:tcPr>
          <w:p w:rsidR="002E1112" w:rsidRPr="001E1F1A" w:rsidRDefault="002E1112" w:rsidP="00115BF3">
            <w:pPr>
              <w:rPr>
                <w:b/>
                <w:bCs/>
              </w:rPr>
            </w:pPr>
            <w:r w:rsidRPr="001E1F1A">
              <w:rPr>
                <w:b/>
                <w:bCs/>
                <w:sz w:val="22"/>
                <w:szCs w:val="22"/>
              </w:rPr>
              <w:t xml:space="preserve">Kredisi </w:t>
            </w:r>
          </w:p>
        </w:tc>
        <w:tc>
          <w:tcPr>
            <w:tcW w:w="1136" w:type="dxa"/>
          </w:tcPr>
          <w:p w:rsidR="002E1112" w:rsidRPr="001E1F1A" w:rsidRDefault="002E1112" w:rsidP="00115BF3">
            <w:pPr>
              <w:rPr>
                <w:b/>
                <w:bCs/>
              </w:rPr>
            </w:pPr>
            <w:r w:rsidRPr="001E1F1A">
              <w:rPr>
                <w:b/>
                <w:bCs/>
                <w:sz w:val="22"/>
                <w:szCs w:val="22"/>
              </w:rPr>
              <w:t>Ö.T.</w:t>
            </w:r>
          </w:p>
        </w:tc>
      </w:tr>
      <w:tr w:rsidR="002E1112" w:rsidRPr="001E1F1A" w:rsidTr="00115BF3">
        <w:trPr>
          <w:jc w:val="center"/>
        </w:trPr>
        <w:tc>
          <w:tcPr>
            <w:tcW w:w="3265" w:type="dxa"/>
          </w:tcPr>
          <w:p w:rsidR="002E1112" w:rsidRPr="001E1F1A" w:rsidRDefault="002E1112" w:rsidP="00115BF3">
            <w:r>
              <w:t xml:space="preserve">Mahalli İdareler Maliyesi </w:t>
            </w:r>
          </w:p>
        </w:tc>
        <w:tc>
          <w:tcPr>
            <w:tcW w:w="2260" w:type="dxa"/>
          </w:tcPr>
          <w:p w:rsidR="002E1112" w:rsidRPr="001E1F1A" w:rsidRDefault="002E1112" w:rsidP="00115BF3">
            <w:r>
              <w:t xml:space="preserve">Maliye </w:t>
            </w:r>
          </w:p>
        </w:tc>
        <w:tc>
          <w:tcPr>
            <w:tcW w:w="976" w:type="dxa"/>
          </w:tcPr>
          <w:p w:rsidR="002E1112" w:rsidRPr="001E1F1A" w:rsidRDefault="002E1112" w:rsidP="00115BF3">
            <w:r>
              <w:t>3+0</w:t>
            </w:r>
          </w:p>
        </w:tc>
        <w:tc>
          <w:tcPr>
            <w:tcW w:w="1136" w:type="dxa"/>
          </w:tcPr>
          <w:p w:rsidR="002E1112" w:rsidRPr="001E1F1A" w:rsidRDefault="002E1112" w:rsidP="00115BF3">
            <w:r>
              <w:t>II</w:t>
            </w:r>
          </w:p>
        </w:tc>
      </w:tr>
      <w:tr w:rsidR="002E1112" w:rsidRPr="001E1F1A" w:rsidTr="00115BF3">
        <w:trPr>
          <w:jc w:val="center"/>
        </w:trPr>
        <w:tc>
          <w:tcPr>
            <w:tcW w:w="3265" w:type="dxa"/>
          </w:tcPr>
          <w:p w:rsidR="002E1112" w:rsidRPr="001E1F1A" w:rsidRDefault="002E1112" w:rsidP="00115BF3">
            <w:r>
              <w:t>Proje Tasarımı</w:t>
            </w:r>
          </w:p>
        </w:tc>
        <w:tc>
          <w:tcPr>
            <w:tcW w:w="2260" w:type="dxa"/>
          </w:tcPr>
          <w:p w:rsidR="002E1112" w:rsidRPr="001E1F1A" w:rsidRDefault="002E1112" w:rsidP="00115BF3">
            <w:r>
              <w:t xml:space="preserve">Maliye </w:t>
            </w:r>
          </w:p>
        </w:tc>
        <w:tc>
          <w:tcPr>
            <w:tcW w:w="976" w:type="dxa"/>
          </w:tcPr>
          <w:p w:rsidR="002E1112" w:rsidRPr="001E1F1A" w:rsidRDefault="002E1112" w:rsidP="00115BF3">
            <w:r>
              <w:t>0+2</w:t>
            </w:r>
          </w:p>
        </w:tc>
        <w:tc>
          <w:tcPr>
            <w:tcW w:w="1136" w:type="dxa"/>
          </w:tcPr>
          <w:p w:rsidR="002E1112" w:rsidRPr="001E1F1A" w:rsidRDefault="002E1112" w:rsidP="00115BF3">
            <w:r>
              <w:t>II</w:t>
            </w:r>
          </w:p>
        </w:tc>
      </w:tr>
    </w:tbl>
    <w:p w:rsidR="002E1112" w:rsidRPr="001E1F1A" w:rsidRDefault="002E1112" w:rsidP="002E1112"/>
    <w:p w:rsidR="002E1112" w:rsidRPr="001E1F1A" w:rsidRDefault="002E1112" w:rsidP="002E1112">
      <w:pPr>
        <w:tabs>
          <w:tab w:val="left" w:pos="3920"/>
        </w:tabs>
        <w:jc w:val="both"/>
        <w:rPr>
          <w:b/>
          <w:bCs/>
        </w:rPr>
      </w:pPr>
      <w:r>
        <w:rPr>
          <w:b/>
          <w:color w:val="000000" w:themeColor="text1"/>
        </w:rPr>
        <w:t xml:space="preserve">11- </w:t>
      </w:r>
      <w:r w:rsidRPr="001E1F1A">
        <w:t xml:space="preserve">Fakültemiz Maliye Bölüm Başkanlığının </w:t>
      </w:r>
      <w:proofErr w:type="gramStart"/>
      <w:r>
        <w:t>09/09/2013</w:t>
      </w:r>
      <w:proofErr w:type="gramEnd"/>
      <w:r w:rsidRPr="001E1F1A">
        <w:t xml:space="preserve"> tarih ve </w:t>
      </w:r>
      <w:r>
        <w:t>903.07.01-198</w:t>
      </w:r>
      <w:r w:rsidRPr="001E1F1A">
        <w:t xml:space="preserve"> sayılı yazısı okundu. </w:t>
      </w:r>
    </w:p>
    <w:p w:rsidR="002E1112" w:rsidRPr="001E1F1A" w:rsidRDefault="002E1112" w:rsidP="002E1112">
      <w:pPr>
        <w:jc w:val="both"/>
      </w:pPr>
    </w:p>
    <w:p w:rsidR="002E1112" w:rsidRPr="001E1F1A" w:rsidRDefault="002E1112" w:rsidP="002E1112">
      <w:pPr>
        <w:jc w:val="both"/>
      </w:pPr>
      <w:r w:rsidRPr="001E1F1A">
        <w:t xml:space="preserve">Yapılan görüşmelerden sonra; Maliye Bakanlığı Vergi Denetim Kurulu’nda Vergi Müfettişi olarak görev yapan </w:t>
      </w:r>
      <w:proofErr w:type="gramStart"/>
      <w:r>
        <w:t>Adem</w:t>
      </w:r>
      <w:proofErr w:type="gramEnd"/>
      <w:r>
        <w:t xml:space="preserve"> </w:t>
      </w:r>
      <w:proofErr w:type="spellStart"/>
      <w:r>
        <w:t>GÜNGÖR’ün</w:t>
      </w:r>
      <w:proofErr w:type="spellEnd"/>
      <w:r w:rsidRPr="001E1F1A">
        <w:t xml:space="preserve"> </w:t>
      </w:r>
      <w:r>
        <w:t>2013-2014</w:t>
      </w:r>
      <w:r w:rsidRPr="001E1F1A">
        <w:t xml:space="preserve"> öğretim yılı </w:t>
      </w:r>
      <w:r>
        <w:t xml:space="preserve">güz </w:t>
      </w:r>
      <w:r w:rsidRPr="001E1F1A">
        <w:t xml:space="preserve">yarıyılında uzmanlık alanına ilişkin aşağıda belirtilen dersleri vermek üzere 657 sayılı Devlet Memurları Kanunu’nun 89. maddesi uyarınca görevlendirilmesinin uygun olduğuna oybirliği ile karar verildi. </w:t>
      </w:r>
    </w:p>
    <w:tbl>
      <w:tblPr>
        <w:tblW w:w="7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5"/>
        <w:gridCol w:w="2260"/>
        <w:gridCol w:w="976"/>
        <w:gridCol w:w="1136"/>
      </w:tblGrid>
      <w:tr w:rsidR="002E1112" w:rsidRPr="001E1F1A" w:rsidTr="00115BF3">
        <w:trPr>
          <w:jc w:val="center"/>
        </w:trPr>
        <w:tc>
          <w:tcPr>
            <w:tcW w:w="3265" w:type="dxa"/>
          </w:tcPr>
          <w:p w:rsidR="002E1112" w:rsidRPr="001E1F1A" w:rsidRDefault="002E1112" w:rsidP="00115BF3">
            <w:pPr>
              <w:rPr>
                <w:b/>
                <w:bCs/>
              </w:rPr>
            </w:pPr>
            <w:r w:rsidRPr="001E1F1A">
              <w:rPr>
                <w:b/>
                <w:bCs/>
                <w:sz w:val="22"/>
                <w:szCs w:val="22"/>
              </w:rPr>
              <w:t xml:space="preserve">Dersin Adı </w:t>
            </w:r>
          </w:p>
        </w:tc>
        <w:tc>
          <w:tcPr>
            <w:tcW w:w="2260" w:type="dxa"/>
          </w:tcPr>
          <w:p w:rsidR="002E1112" w:rsidRPr="001E1F1A" w:rsidRDefault="002E1112" w:rsidP="00115BF3">
            <w:pPr>
              <w:rPr>
                <w:b/>
                <w:bCs/>
              </w:rPr>
            </w:pPr>
            <w:r w:rsidRPr="001E1F1A">
              <w:rPr>
                <w:b/>
                <w:bCs/>
                <w:sz w:val="22"/>
                <w:szCs w:val="22"/>
              </w:rPr>
              <w:t xml:space="preserve">Bölümü </w:t>
            </w:r>
          </w:p>
        </w:tc>
        <w:tc>
          <w:tcPr>
            <w:tcW w:w="976" w:type="dxa"/>
          </w:tcPr>
          <w:p w:rsidR="002E1112" w:rsidRPr="001E1F1A" w:rsidRDefault="002E1112" w:rsidP="00115BF3">
            <w:pPr>
              <w:rPr>
                <w:b/>
                <w:bCs/>
              </w:rPr>
            </w:pPr>
            <w:r w:rsidRPr="001E1F1A">
              <w:rPr>
                <w:b/>
                <w:bCs/>
                <w:sz w:val="22"/>
                <w:szCs w:val="22"/>
              </w:rPr>
              <w:t xml:space="preserve">Kredisi </w:t>
            </w:r>
          </w:p>
        </w:tc>
        <w:tc>
          <w:tcPr>
            <w:tcW w:w="1136" w:type="dxa"/>
          </w:tcPr>
          <w:p w:rsidR="002E1112" w:rsidRPr="001E1F1A" w:rsidRDefault="002E1112" w:rsidP="00115BF3">
            <w:pPr>
              <w:rPr>
                <w:b/>
                <w:bCs/>
              </w:rPr>
            </w:pPr>
            <w:r w:rsidRPr="001E1F1A">
              <w:rPr>
                <w:b/>
                <w:bCs/>
                <w:sz w:val="22"/>
                <w:szCs w:val="22"/>
              </w:rPr>
              <w:t>Ö.T.</w:t>
            </w:r>
          </w:p>
        </w:tc>
      </w:tr>
      <w:tr w:rsidR="002E1112" w:rsidRPr="001E1F1A" w:rsidTr="00115BF3">
        <w:trPr>
          <w:jc w:val="center"/>
        </w:trPr>
        <w:tc>
          <w:tcPr>
            <w:tcW w:w="3265" w:type="dxa"/>
          </w:tcPr>
          <w:p w:rsidR="002E1112" w:rsidRPr="001E1F1A" w:rsidRDefault="002E1112" w:rsidP="00115BF3">
            <w:r>
              <w:t xml:space="preserve">Vergi İcra Hukuku  </w:t>
            </w:r>
          </w:p>
        </w:tc>
        <w:tc>
          <w:tcPr>
            <w:tcW w:w="2260" w:type="dxa"/>
          </w:tcPr>
          <w:p w:rsidR="002E1112" w:rsidRPr="001E1F1A" w:rsidRDefault="002E1112" w:rsidP="00115BF3">
            <w:r>
              <w:t xml:space="preserve">Maliye </w:t>
            </w:r>
          </w:p>
        </w:tc>
        <w:tc>
          <w:tcPr>
            <w:tcW w:w="976" w:type="dxa"/>
          </w:tcPr>
          <w:p w:rsidR="002E1112" w:rsidRPr="001E1F1A" w:rsidRDefault="002E1112" w:rsidP="00115BF3">
            <w:r>
              <w:t>3+0</w:t>
            </w:r>
          </w:p>
        </w:tc>
        <w:tc>
          <w:tcPr>
            <w:tcW w:w="1136" w:type="dxa"/>
          </w:tcPr>
          <w:p w:rsidR="002E1112" w:rsidRPr="001E1F1A" w:rsidRDefault="002E1112" w:rsidP="00115BF3">
            <w:r>
              <w:t>I</w:t>
            </w:r>
          </w:p>
        </w:tc>
      </w:tr>
      <w:tr w:rsidR="002E1112" w:rsidRPr="001E1F1A" w:rsidTr="00115BF3">
        <w:trPr>
          <w:jc w:val="center"/>
        </w:trPr>
        <w:tc>
          <w:tcPr>
            <w:tcW w:w="3265" w:type="dxa"/>
          </w:tcPr>
          <w:p w:rsidR="002E1112" w:rsidRPr="001E1F1A" w:rsidRDefault="002E1112" w:rsidP="00115BF3">
            <w:r>
              <w:t xml:space="preserve">Vergi İcra Hukuku </w:t>
            </w:r>
          </w:p>
        </w:tc>
        <w:tc>
          <w:tcPr>
            <w:tcW w:w="2260" w:type="dxa"/>
          </w:tcPr>
          <w:p w:rsidR="002E1112" w:rsidRPr="001E1F1A" w:rsidRDefault="002E1112" w:rsidP="00115BF3">
            <w:r>
              <w:t xml:space="preserve">Maliye </w:t>
            </w:r>
          </w:p>
        </w:tc>
        <w:tc>
          <w:tcPr>
            <w:tcW w:w="976" w:type="dxa"/>
          </w:tcPr>
          <w:p w:rsidR="002E1112" w:rsidRPr="001E1F1A" w:rsidRDefault="002E1112" w:rsidP="00115BF3">
            <w:r>
              <w:t>3+0</w:t>
            </w:r>
          </w:p>
        </w:tc>
        <w:tc>
          <w:tcPr>
            <w:tcW w:w="1136" w:type="dxa"/>
          </w:tcPr>
          <w:p w:rsidR="002E1112" w:rsidRPr="001E1F1A" w:rsidRDefault="002E1112" w:rsidP="00115BF3">
            <w:r>
              <w:t>II</w:t>
            </w:r>
          </w:p>
        </w:tc>
      </w:tr>
      <w:tr w:rsidR="002E1112" w:rsidRPr="001E1F1A" w:rsidTr="00115BF3">
        <w:trPr>
          <w:jc w:val="center"/>
        </w:trPr>
        <w:tc>
          <w:tcPr>
            <w:tcW w:w="3265" w:type="dxa"/>
          </w:tcPr>
          <w:p w:rsidR="002E1112" w:rsidRDefault="002E1112" w:rsidP="00115BF3">
            <w:r>
              <w:t xml:space="preserve">Proje Tasarımı </w:t>
            </w:r>
          </w:p>
        </w:tc>
        <w:tc>
          <w:tcPr>
            <w:tcW w:w="2260" w:type="dxa"/>
          </w:tcPr>
          <w:p w:rsidR="002E1112" w:rsidRPr="001E1F1A" w:rsidRDefault="002E1112" w:rsidP="00115BF3">
            <w:r>
              <w:t xml:space="preserve">Maliye </w:t>
            </w:r>
          </w:p>
        </w:tc>
        <w:tc>
          <w:tcPr>
            <w:tcW w:w="976" w:type="dxa"/>
          </w:tcPr>
          <w:p w:rsidR="002E1112" w:rsidRPr="001E1F1A" w:rsidRDefault="002E1112" w:rsidP="00115BF3">
            <w:r>
              <w:t>0+2</w:t>
            </w:r>
          </w:p>
        </w:tc>
        <w:tc>
          <w:tcPr>
            <w:tcW w:w="1136" w:type="dxa"/>
          </w:tcPr>
          <w:p w:rsidR="002E1112" w:rsidRDefault="002E1112" w:rsidP="00115BF3">
            <w:r>
              <w:t>II</w:t>
            </w:r>
          </w:p>
        </w:tc>
      </w:tr>
    </w:tbl>
    <w:p w:rsidR="002E1112" w:rsidRDefault="002E1112" w:rsidP="002E1112"/>
    <w:p w:rsidR="002E1112" w:rsidRPr="001E1F1A" w:rsidRDefault="002E1112" w:rsidP="002E1112">
      <w:pPr>
        <w:tabs>
          <w:tab w:val="left" w:pos="3920"/>
        </w:tabs>
        <w:jc w:val="both"/>
        <w:rPr>
          <w:b/>
          <w:bCs/>
        </w:rPr>
      </w:pPr>
      <w:r>
        <w:rPr>
          <w:b/>
          <w:color w:val="000000" w:themeColor="text1"/>
        </w:rPr>
        <w:t xml:space="preserve">12- </w:t>
      </w:r>
      <w:r w:rsidRPr="001E1F1A">
        <w:t xml:space="preserve">Fakültemiz Maliye Bölüm Başkanlığının </w:t>
      </w:r>
      <w:proofErr w:type="gramStart"/>
      <w:r>
        <w:t>09/09/2013</w:t>
      </w:r>
      <w:proofErr w:type="gramEnd"/>
      <w:r w:rsidRPr="001E1F1A">
        <w:t xml:space="preserve"> tarih ve </w:t>
      </w:r>
      <w:r>
        <w:t>903.07.01-201</w:t>
      </w:r>
      <w:r w:rsidRPr="001E1F1A">
        <w:t xml:space="preserve"> sayılı yazısı okundu. </w:t>
      </w:r>
    </w:p>
    <w:p w:rsidR="002E1112" w:rsidRPr="001E1F1A" w:rsidRDefault="002E1112" w:rsidP="002E1112">
      <w:pPr>
        <w:jc w:val="both"/>
      </w:pPr>
    </w:p>
    <w:p w:rsidR="002E1112" w:rsidRPr="001E1F1A" w:rsidRDefault="002E1112" w:rsidP="002E1112">
      <w:pPr>
        <w:jc w:val="both"/>
      </w:pPr>
      <w:r w:rsidRPr="001E1F1A">
        <w:t xml:space="preserve">Yapılan görüşmelerden sonra; </w:t>
      </w:r>
      <w:r>
        <w:t>Sakarya Büyükşehir Belediyesi’nde İç Denetçi</w:t>
      </w:r>
      <w:r w:rsidRPr="001E1F1A">
        <w:t xml:space="preserve"> olarak görev yapan </w:t>
      </w:r>
      <w:r>
        <w:t>Veysel ÇIPLAK’ın</w:t>
      </w:r>
      <w:r w:rsidRPr="001E1F1A">
        <w:t xml:space="preserve"> </w:t>
      </w:r>
      <w:r>
        <w:t>2013-2014</w:t>
      </w:r>
      <w:r w:rsidRPr="001E1F1A">
        <w:t xml:space="preserve"> öğretim yılı </w:t>
      </w:r>
      <w:r>
        <w:t xml:space="preserve">güz </w:t>
      </w:r>
      <w:r w:rsidRPr="001E1F1A">
        <w:t xml:space="preserve">yarıyılında uzmanlık alanına ilişkin aşağıda belirtilen dersleri vermek üzere 657 sayılı Devlet Memurları Kanunu’nun 89. maddesi uyarınca görevlendirilmesinin uygun olduğuna oybirliği ile karar verildi. </w:t>
      </w:r>
    </w:p>
    <w:tbl>
      <w:tblPr>
        <w:tblW w:w="7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5"/>
        <w:gridCol w:w="2260"/>
        <w:gridCol w:w="976"/>
        <w:gridCol w:w="1136"/>
      </w:tblGrid>
      <w:tr w:rsidR="002E1112" w:rsidRPr="001E1F1A" w:rsidTr="00115BF3">
        <w:trPr>
          <w:jc w:val="center"/>
        </w:trPr>
        <w:tc>
          <w:tcPr>
            <w:tcW w:w="3265" w:type="dxa"/>
          </w:tcPr>
          <w:p w:rsidR="002E1112" w:rsidRPr="001E1F1A" w:rsidRDefault="002E1112" w:rsidP="00115BF3">
            <w:pPr>
              <w:rPr>
                <w:b/>
                <w:bCs/>
              </w:rPr>
            </w:pPr>
            <w:r w:rsidRPr="001E1F1A">
              <w:rPr>
                <w:b/>
                <w:bCs/>
                <w:sz w:val="22"/>
                <w:szCs w:val="22"/>
              </w:rPr>
              <w:t xml:space="preserve">Dersin Adı </w:t>
            </w:r>
          </w:p>
        </w:tc>
        <w:tc>
          <w:tcPr>
            <w:tcW w:w="2260" w:type="dxa"/>
          </w:tcPr>
          <w:p w:rsidR="002E1112" w:rsidRPr="001E1F1A" w:rsidRDefault="002E1112" w:rsidP="00115BF3">
            <w:pPr>
              <w:rPr>
                <w:b/>
                <w:bCs/>
              </w:rPr>
            </w:pPr>
            <w:r w:rsidRPr="001E1F1A">
              <w:rPr>
                <w:b/>
                <w:bCs/>
                <w:sz w:val="22"/>
                <w:szCs w:val="22"/>
              </w:rPr>
              <w:t xml:space="preserve">Bölümü </w:t>
            </w:r>
          </w:p>
        </w:tc>
        <w:tc>
          <w:tcPr>
            <w:tcW w:w="976" w:type="dxa"/>
          </w:tcPr>
          <w:p w:rsidR="002E1112" w:rsidRPr="001E1F1A" w:rsidRDefault="002E1112" w:rsidP="00115BF3">
            <w:pPr>
              <w:rPr>
                <w:b/>
                <w:bCs/>
              </w:rPr>
            </w:pPr>
            <w:r w:rsidRPr="001E1F1A">
              <w:rPr>
                <w:b/>
                <w:bCs/>
                <w:sz w:val="22"/>
                <w:szCs w:val="22"/>
              </w:rPr>
              <w:t xml:space="preserve">Kredisi </w:t>
            </w:r>
          </w:p>
        </w:tc>
        <w:tc>
          <w:tcPr>
            <w:tcW w:w="1136" w:type="dxa"/>
          </w:tcPr>
          <w:p w:rsidR="002E1112" w:rsidRPr="001E1F1A" w:rsidRDefault="002E1112" w:rsidP="00115BF3">
            <w:pPr>
              <w:rPr>
                <w:b/>
                <w:bCs/>
              </w:rPr>
            </w:pPr>
            <w:r w:rsidRPr="001E1F1A">
              <w:rPr>
                <w:b/>
                <w:bCs/>
                <w:sz w:val="22"/>
                <w:szCs w:val="22"/>
              </w:rPr>
              <w:t>Ö.T.</w:t>
            </w:r>
          </w:p>
        </w:tc>
      </w:tr>
      <w:tr w:rsidR="002E1112" w:rsidRPr="001E1F1A" w:rsidTr="00115BF3">
        <w:trPr>
          <w:jc w:val="center"/>
        </w:trPr>
        <w:tc>
          <w:tcPr>
            <w:tcW w:w="3265" w:type="dxa"/>
          </w:tcPr>
          <w:p w:rsidR="002E1112" w:rsidRPr="001E1F1A" w:rsidRDefault="002E1112" w:rsidP="00115BF3">
            <w:r>
              <w:t>Türk Vergi Sistemi I</w:t>
            </w:r>
          </w:p>
        </w:tc>
        <w:tc>
          <w:tcPr>
            <w:tcW w:w="2260" w:type="dxa"/>
          </w:tcPr>
          <w:p w:rsidR="002E1112" w:rsidRPr="001E1F1A" w:rsidRDefault="002E1112" w:rsidP="00115BF3">
            <w:r>
              <w:t xml:space="preserve">Maliye </w:t>
            </w:r>
          </w:p>
        </w:tc>
        <w:tc>
          <w:tcPr>
            <w:tcW w:w="976" w:type="dxa"/>
          </w:tcPr>
          <w:p w:rsidR="002E1112" w:rsidRPr="001E1F1A" w:rsidRDefault="002E1112" w:rsidP="00115BF3">
            <w:r>
              <w:t>4+0</w:t>
            </w:r>
          </w:p>
        </w:tc>
        <w:tc>
          <w:tcPr>
            <w:tcW w:w="1136" w:type="dxa"/>
          </w:tcPr>
          <w:p w:rsidR="002E1112" w:rsidRPr="001E1F1A" w:rsidRDefault="002E1112" w:rsidP="00115BF3">
            <w:r>
              <w:t>I</w:t>
            </w:r>
          </w:p>
        </w:tc>
      </w:tr>
      <w:tr w:rsidR="002E1112" w:rsidRPr="001E1F1A" w:rsidTr="00115BF3">
        <w:trPr>
          <w:jc w:val="center"/>
        </w:trPr>
        <w:tc>
          <w:tcPr>
            <w:tcW w:w="3265" w:type="dxa"/>
          </w:tcPr>
          <w:p w:rsidR="002E1112" w:rsidRPr="001E1F1A" w:rsidRDefault="002E1112" w:rsidP="00115BF3">
            <w:r>
              <w:t>Türk Vergi Sistemi I-B</w:t>
            </w:r>
          </w:p>
        </w:tc>
        <w:tc>
          <w:tcPr>
            <w:tcW w:w="2260" w:type="dxa"/>
          </w:tcPr>
          <w:p w:rsidR="002E1112" w:rsidRPr="001E1F1A" w:rsidRDefault="002E1112" w:rsidP="00115BF3">
            <w:r>
              <w:t xml:space="preserve">Maliye </w:t>
            </w:r>
          </w:p>
        </w:tc>
        <w:tc>
          <w:tcPr>
            <w:tcW w:w="976" w:type="dxa"/>
          </w:tcPr>
          <w:p w:rsidR="002E1112" w:rsidRPr="001E1F1A" w:rsidRDefault="002E1112" w:rsidP="00115BF3">
            <w:r>
              <w:t>4+0</w:t>
            </w:r>
          </w:p>
        </w:tc>
        <w:tc>
          <w:tcPr>
            <w:tcW w:w="1136" w:type="dxa"/>
          </w:tcPr>
          <w:p w:rsidR="002E1112" w:rsidRPr="001E1F1A" w:rsidRDefault="002E1112" w:rsidP="00115BF3">
            <w:r>
              <w:t xml:space="preserve">Karma </w:t>
            </w:r>
          </w:p>
        </w:tc>
      </w:tr>
      <w:tr w:rsidR="002E1112" w:rsidRPr="001E1F1A" w:rsidTr="00115BF3">
        <w:trPr>
          <w:jc w:val="center"/>
        </w:trPr>
        <w:tc>
          <w:tcPr>
            <w:tcW w:w="3265" w:type="dxa"/>
          </w:tcPr>
          <w:p w:rsidR="002E1112" w:rsidRDefault="002E1112" w:rsidP="00115BF3">
            <w:r>
              <w:t xml:space="preserve">Proje Tasarımı </w:t>
            </w:r>
          </w:p>
        </w:tc>
        <w:tc>
          <w:tcPr>
            <w:tcW w:w="2260" w:type="dxa"/>
          </w:tcPr>
          <w:p w:rsidR="002E1112" w:rsidRPr="001E1F1A" w:rsidRDefault="002E1112" w:rsidP="00115BF3">
            <w:r>
              <w:t xml:space="preserve">Maliye </w:t>
            </w:r>
          </w:p>
        </w:tc>
        <w:tc>
          <w:tcPr>
            <w:tcW w:w="976" w:type="dxa"/>
          </w:tcPr>
          <w:p w:rsidR="002E1112" w:rsidRPr="001E1F1A" w:rsidRDefault="002E1112" w:rsidP="00115BF3">
            <w:r>
              <w:t>0+2</w:t>
            </w:r>
          </w:p>
        </w:tc>
        <w:tc>
          <w:tcPr>
            <w:tcW w:w="1136" w:type="dxa"/>
          </w:tcPr>
          <w:p w:rsidR="002E1112" w:rsidRDefault="002E1112" w:rsidP="00115BF3">
            <w:r>
              <w:t xml:space="preserve">Karma </w:t>
            </w:r>
          </w:p>
        </w:tc>
      </w:tr>
    </w:tbl>
    <w:p w:rsidR="002E1112" w:rsidRDefault="002E1112" w:rsidP="002E1112"/>
    <w:p w:rsidR="002E1112" w:rsidRPr="00AA6012" w:rsidRDefault="002E1112" w:rsidP="002E1112">
      <w:pPr>
        <w:rPr>
          <w:color w:val="000000" w:themeColor="text1"/>
        </w:rPr>
      </w:pPr>
      <w:r w:rsidRPr="008A2825">
        <w:rPr>
          <w:b/>
        </w:rPr>
        <w:t xml:space="preserve">13- </w:t>
      </w:r>
      <w:r w:rsidRPr="00AA6012">
        <w:rPr>
          <w:color w:val="000000" w:themeColor="text1"/>
        </w:rPr>
        <w:t xml:space="preserve">Gündemde başka madde olmadığından oturuma son verildi. </w:t>
      </w:r>
    </w:p>
    <w:p w:rsidR="002E1112" w:rsidRDefault="002E1112" w:rsidP="002E1112">
      <w:pPr>
        <w:spacing w:line="240" w:lineRule="atLeast"/>
        <w:jc w:val="center"/>
        <w:rPr>
          <w:b/>
          <w:bCs/>
        </w:rPr>
      </w:pPr>
    </w:p>
    <w:p w:rsidR="002E1112" w:rsidRDefault="002E1112" w:rsidP="002E1112">
      <w:pPr>
        <w:spacing w:line="240" w:lineRule="atLeast"/>
        <w:jc w:val="center"/>
        <w:rPr>
          <w:b/>
          <w:bCs/>
        </w:rPr>
      </w:pPr>
    </w:p>
    <w:p w:rsidR="002E1112" w:rsidRDefault="002E1112" w:rsidP="002E1112">
      <w:pPr>
        <w:rPr>
          <w:b/>
        </w:rPr>
      </w:pPr>
    </w:p>
    <w:p w:rsidR="002E1112" w:rsidRDefault="002E1112" w:rsidP="002E1112">
      <w:pPr>
        <w:jc w:val="both"/>
        <w:rPr>
          <w:b/>
        </w:rPr>
      </w:pPr>
    </w:p>
    <w:p w:rsidR="002E1112" w:rsidRPr="001201BC" w:rsidRDefault="002E1112" w:rsidP="002E1112">
      <w:pPr>
        <w:spacing w:line="204" w:lineRule="auto"/>
        <w:rPr>
          <w:b/>
          <w:bCs/>
        </w:rPr>
      </w:pPr>
      <w:r w:rsidRPr="001201BC">
        <w:rPr>
          <w:b/>
          <w:bCs/>
        </w:rPr>
        <w:t>Prof.Dr. Salih ŞİMŞEK</w:t>
      </w:r>
      <w:r>
        <w:rPr>
          <w:b/>
          <w:bCs/>
        </w:rPr>
        <w:tab/>
      </w:r>
      <w:r w:rsidRPr="001201BC">
        <w:rPr>
          <w:b/>
          <w:bCs/>
        </w:rPr>
        <w:tab/>
      </w:r>
      <w:r w:rsidRPr="001201BC">
        <w:rPr>
          <w:b/>
          <w:bCs/>
        </w:rPr>
        <w:tab/>
      </w:r>
      <w:r w:rsidRPr="001201BC">
        <w:rPr>
          <w:b/>
          <w:bCs/>
        </w:rPr>
        <w:tab/>
        <w:t xml:space="preserve">Prof.Dr. Yılmaz ÖZKAN </w:t>
      </w:r>
    </w:p>
    <w:p w:rsidR="002E1112" w:rsidRPr="001201BC" w:rsidRDefault="002E1112" w:rsidP="002E1112">
      <w:pPr>
        <w:spacing w:line="204" w:lineRule="auto"/>
        <w:rPr>
          <w:b/>
          <w:bCs/>
        </w:rPr>
      </w:pPr>
      <w:r w:rsidRPr="001201BC">
        <w:rPr>
          <w:b/>
          <w:bCs/>
        </w:rPr>
        <w:t xml:space="preserve">Başkan </w:t>
      </w:r>
      <w:r w:rsidRPr="001201BC">
        <w:rPr>
          <w:b/>
          <w:bCs/>
        </w:rPr>
        <w:tab/>
      </w:r>
      <w:r w:rsidRPr="001201BC">
        <w:rPr>
          <w:b/>
          <w:bCs/>
        </w:rPr>
        <w:tab/>
      </w:r>
      <w:r w:rsidRPr="001201BC">
        <w:rPr>
          <w:b/>
          <w:bCs/>
        </w:rPr>
        <w:tab/>
      </w:r>
      <w:r w:rsidRPr="001201BC">
        <w:rPr>
          <w:b/>
          <w:bCs/>
        </w:rPr>
        <w:tab/>
      </w:r>
      <w:r w:rsidRPr="001201BC">
        <w:rPr>
          <w:b/>
          <w:bCs/>
        </w:rPr>
        <w:tab/>
      </w:r>
      <w:r w:rsidRPr="001201BC">
        <w:rPr>
          <w:b/>
          <w:bCs/>
        </w:rPr>
        <w:tab/>
        <w:t>Üye</w:t>
      </w:r>
      <w:r w:rsidRPr="001201BC">
        <w:rPr>
          <w:b/>
          <w:bCs/>
        </w:rPr>
        <w:tab/>
      </w:r>
      <w:r w:rsidRPr="001201BC">
        <w:rPr>
          <w:b/>
          <w:bCs/>
        </w:rPr>
        <w:tab/>
      </w:r>
      <w:r w:rsidRPr="001201BC">
        <w:rPr>
          <w:b/>
          <w:bCs/>
        </w:rPr>
        <w:tab/>
      </w:r>
      <w:r w:rsidRPr="001201BC">
        <w:rPr>
          <w:b/>
          <w:bCs/>
        </w:rPr>
        <w:tab/>
      </w:r>
    </w:p>
    <w:p w:rsidR="002E1112" w:rsidRDefault="002E1112" w:rsidP="002E1112">
      <w:pPr>
        <w:jc w:val="both"/>
        <w:rPr>
          <w:b/>
        </w:rPr>
      </w:pPr>
    </w:p>
    <w:p w:rsidR="002E1112" w:rsidRDefault="002E1112" w:rsidP="002E1112">
      <w:pPr>
        <w:jc w:val="both"/>
        <w:rPr>
          <w:b/>
        </w:rPr>
      </w:pPr>
    </w:p>
    <w:p w:rsidR="002E1112" w:rsidRDefault="002E1112" w:rsidP="002E1112">
      <w:pPr>
        <w:rPr>
          <w:b/>
        </w:rPr>
      </w:pPr>
    </w:p>
    <w:p w:rsidR="002E1112" w:rsidRPr="001201BC" w:rsidRDefault="002E1112" w:rsidP="002E1112">
      <w:pPr>
        <w:rPr>
          <w:b/>
          <w:bCs/>
        </w:rPr>
      </w:pPr>
    </w:p>
    <w:p w:rsidR="002E1112" w:rsidRPr="001201BC" w:rsidRDefault="002E1112" w:rsidP="002E1112">
      <w:pPr>
        <w:rPr>
          <w:b/>
          <w:bCs/>
        </w:rPr>
      </w:pPr>
      <w:proofErr w:type="gramStart"/>
      <w:r w:rsidRPr="001201BC">
        <w:rPr>
          <w:b/>
          <w:bCs/>
        </w:rPr>
        <w:t>Prof.Dr.Aziz</w:t>
      </w:r>
      <w:proofErr w:type="gramEnd"/>
      <w:r w:rsidRPr="001201BC">
        <w:rPr>
          <w:b/>
          <w:bCs/>
        </w:rPr>
        <w:t xml:space="preserve"> KUTLAR</w:t>
      </w:r>
      <w:r>
        <w:rPr>
          <w:b/>
          <w:bCs/>
        </w:rPr>
        <w:tab/>
      </w:r>
      <w:r w:rsidRPr="001201BC">
        <w:rPr>
          <w:b/>
          <w:bCs/>
        </w:rPr>
        <w:tab/>
      </w:r>
      <w:r w:rsidRPr="001201BC">
        <w:rPr>
          <w:b/>
          <w:bCs/>
        </w:rPr>
        <w:tab/>
      </w:r>
      <w:r w:rsidRPr="001201BC">
        <w:rPr>
          <w:b/>
          <w:bCs/>
        </w:rPr>
        <w:tab/>
        <w:t>Prof.Dr.Adem UĞUR</w:t>
      </w:r>
      <w:r>
        <w:rPr>
          <w:b/>
          <w:bCs/>
        </w:rPr>
        <w:tab/>
      </w:r>
    </w:p>
    <w:p w:rsidR="002E1112" w:rsidRPr="001201BC" w:rsidRDefault="002E1112" w:rsidP="002E1112">
      <w:pPr>
        <w:rPr>
          <w:b/>
          <w:bCs/>
        </w:rPr>
      </w:pPr>
      <w:r w:rsidRPr="001201BC">
        <w:rPr>
          <w:b/>
          <w:bCs/>
        </w:rPr>
        <w:t xml:space="preserve">Üye </w:t>
      </w:r>
      <w:r w:rsidRPr="001201BC">
        <w:rPr>
          <w:b/>
          <w:bCs/>
        </w:rPr>
        <w:tab/>
      </w:r>
      <w:r w:rsidRPr="001201BC">
        <w:rPr>
          <w:b/>
          <w:bCs/>
        </w:rPr>
        <w:tab/>
      </w:r>
      <w:r w:rsidRPr="001201BC">
        <w:rPr>
          <w:b/>
          <w:bCs/>
        </w:rPr>
        <w:tab/>
      </w:r>
      <w:r w:rsidRPr="001201BC">
        <w:rPr>
          <w:b/>
          <w:bCs/>
        </w:rPr>
        <w:tab/>
      </w:r>
      <w:r w:rsidRPr="001201BC">
        <w:rPr>
          <w:b/>
          <w:bCs/>
        </w:rPr>
        <w:tab/>
      </w:r>
      <w:r w:rsidRPr="001201BC">
        <w:rPr>
          <w:b/>
          <w:bCs/>
        </w:rPr>
        <w:tab/>
      </w:r>
      <w:r w:rsidRPr="001201BC">
        <w:rPr>
          <w:b/>
          <w:bCs/>
        </w:rPr>
        <w:tab/>
        <w:t xml:space="preserve">Üye </w:t>
      </w:r>
      <w:r w:rsidRPr="001201BC">
        <w:rPr>
          <w:b/>
          <w:bCs/>
        </w:rPr>
        <w:tab/>
      </w:r>
    </w:p>
    <w:p w:rsidR="002E1112" w:rsidRPr="001201BC" w:rsidRDefault="002E1112" w:rsidP="002E1112">
      <w:pPr>
        <w:rPr>
          <w:b/>
          <w:bCs/>
        </w:rPr>
      </w:pPr>
    </w:p>
    <w:p w:rsidR="002E1112" w:rsidRDefault="002E1112" w:rsidP="002E1112">
      <w:pPr>
        <w:rPr>
          <w:b/>
          <w:bCs/>
        </w:rPr>
      </w:pPr>
    </w:p>
    <w:p w:rsidR="002E1112" w:rsidRPr="001201BC" w:rsidRDefault="002E1112" w:rsidP="002E1112">
      <w:pPr>
        <w:rPr>
          <w:b/>
          <w:bCs/>
        </w:rPr>
      </w:pPr>
    </w:p>
    <w:p w:rsidR="002E1112" w:rsidRPr="001201BC" w:rsidRDefault="002E1112" w:rsidP="002E1112">
      <w:pPr>
        <w:rPr>
          <w:b/>
          <w:bCs/>
        </w:rPr>
      </w:pPr>
    </w:p>
    <w:p w:rsidR="002E1112" w:rsidRPr="001201BC" w:rsidRDefault="002E1112" w:rsidP="002E1112">
      <w:pPr>
        <w:rPr>
          <w:b/>
          <w:bCs/>
        </w:rPr>
      </w:pPr>
      <w:proofErr w:type="gramStart"/>
      <w:r w:rsidRPr="001201BC">
        <w:rPr>
          <w:b/>
          <w:bCs/>
        </w:rPr>
        <w:t>Doç.Dr.Ekrem</w:t>
      </w:r>
      <w:proofErr w:type="gramEnd"/>
      <w:r w:rsidRPr="001201BC">
        <w:rPr>
          <w:b/>
          <w:bCs/>
        </w:rPr>
        <w:t xml:space="preserve"> GÜL</w:t>
      </w:r>
      <w:r>
        <w:rPr>
          <w:b/>
          <w:bCs/>
        </w:rPr>
        <w:tab/>
      </w:r>
      <w:r>
        <w:rPr>
          <w:b/>
          <w:bCs/>
        </w:rPr>
        <w:tab/>
      </w:r>
      <w:r w:rsidRPr="001201BC">
        <w:rPr>
          <w:b/>
          <w:bCs/>
        </w:rPr>
        <w:t xml:space="preserve">  </w:t>
      </w:r>
      <w:r w:rsidRPr="001201BC">
        <w:rPr>
          <w:b/>
          <w:bCs/>
        </w:rPr>
        <w:tab/>
      </w:r>
      <w:r w:rsidRPr="001201BC">
        <w:rPr>
          <w:b/>
          <w:bCs/>
        </w:rPr>
        <w:tab/>
      </w:r>
      <w:r w:rsidRPr="001201BC">
        <w:rPr>
          <w:b/>
          <w:bCs/>
        </w:rPr>
        <w:tab/>
        <w:t>Doç.Dr.Temel GÜRDAL</w:t>
      </w:r>
      <w:r>
        <w:rPr>
          <w:b/>
          <w:bCs/>
        </w:rPr>
        <w:t>(Görevli)</w:t>
      </w:r>
    </w:p>
    <w:p w:rsidR="002E1112" w:rsidRPr="001201BC" w:rsidRDefault="002E1112" w:rsidP="002E1112">
      <w:pPr>
        <w:spacing w:line="204" w:lineRule="auto"/>
        <w:rPr>
          <w:b/>
          <w:bCs/>
        </w:rPr>
      </w:pPr>
      <w:r w:rsidRPr="001201BC">
        <w:rPr>
          <w:b/>
          <w:bCs/>
        </w:rPr>
        <w:t>Üye</w:t>
      </w:r>
      <w:r w:rsidRPr="001201BC">
        <w:rPr>
          <w:b/>
        </w:rPr>
        <w:t xml:space="preserve"> </w:t>
      </w:r>
      <w:r w:rsidRPr="001201BC">
        <w:rPr>
          <w:b/>
        </w:rPr>
        <w:tab/>
      </w:r>
      <w:r w:rsidRPr="001201BC">
        <w:rPr>
          <w:b/>
        </w:rPr>
        <w:tab/>
      </w:r>
      <w:r w:rsidRPr="001201BC">
        <w:rPr>
          <w:b/>
        </w:rPr>
        <w:tab/>
      </w:r>
      <w:r w:rsidRPr="001201BC">
        <w:rPr>
          <w:b/>
        </w:rPr>
        <w:tab/>
      </w:r>
      <w:r w:rsidRPr="001201BC">
        <w:rPr>
          <w:b/>
        </w:rPr>
        <w:tab/>
      </w:r>
      <w:r w:rsidRPr="001201BC">
        <w:rPr>
          <w:b/>
        </w:rPr>
        <w:tab/>
      </w:r>
      <w:r w:rsidRPr="001201BC">
        <w:rPr>
          <w:b/>
        </w:rPr>
        <w:tab/>
        <w:t>Üye</w:t>
      </w:r>
    </w:p>
    <w:p w:rsidR="002E1112" w:rsidRPr="001201BC" w:rsidRDefault="002E1112" w:rsidP="002E1112">
      <w:pPr>
        <w:spacing w:line="204" w:lineRule="auto"/>
        <w:rPr>
          <w:b/>
          <w:bCs/>
        </w:rPr>
      </w:pPr>
    </w:p>
    <w:p w:rsidR="002E1112" w:rsidRPr="001201BC" w:rsidRDefault="002E1112" w:rsidP="002E1112">
      <w:pPr>
        <w:spacing w:line="204" w:lineRule="auto"/>
        <w:rPr>
          <w:b/>
          <w:bCs/>
        </w:rPr>
      </w:pPr>
    </w:p>
    <w:p w:rsidR="002E1112" w:rsidRDefault="002E1112" w:rsidP="002E1112">
      <w:pPr>
        <w:spacing w:line="204" w:lineRule="auto"/>
        <w:rPr>
          <w:b/>
          <w:bCs/>
        </w:rPr>
      </w:pPr>
    </w:p>
    <w:p w:rsidR="002E1112" w:rsidRPr="001201BC" w:rsidRDefault="002E1112" w:rsidP="002E1112">
      <w:pPr>
        <w:spacing w:line="204" w:lineRule="auto"/>
        <w:rPr>
          <w:b/>
          <w:bCs/>
        </w:rPr>
      </w:pPr>
    </w:p>
    <w:p w:rsidR="002E1112" w:rsidRPr="001201BC" w:rsidRDefault="002E1112" w:rsidP="002E1112">
      <w:pPr>
        <w:spacing w:line="204" w:lineRule="auto"/>
        <w:rPr>
          <w:b/>
          <w:bCs/>
        </w:rPr>
      </w:pPr>
    </w:p>
    <w:p w:rsidR="002E1112" w:rsidRPr="001201BC" w:rsidRDefault="002E1112" w:rsidP="002E1112">
      <w:pPr>
        <w:spacing w:line="204" w:lineRule="auto"/>
        <w:rPr>
          <w:b/>
          <w:bCs/>
        </w:rPr>
      </w:pPr>
      <w:proofErr w:type="gramStart"/>
      <w:r w:rsidRPr="001201BC">
        <w:rPr>
          <w:b/>
          <w:bCs/>
        </w:rPr>
        <w:t>Yrd.Doç.Dr</w:t>
      </w:r>
      <w:proofErr w:type="gramEnd"/>
      <w:r w:rsidRPr="001201BC">
        <w:rPr>
          <w:b/>
          <w:bCs/>
        </w:rPr>
        <w:t xml:space="preserve">. Nurullah ALTUN </w:t>
      </w:r>
    </w:p>
    <w:p w:rsidR="0068350A" w:rsidRDefault="002E1112" w:rsidP="002E1112">
      <w:pPr>
        <w:tabs>
          <w:tab w:val="left" w:pos="3570"/>
          <w:tab w:val="left" w:pos="3920"/>
        </w:tabs>
      </w:pPr>
      <w:r w:rsidRPr="001201BC">
        <w:rPr>
          <w:b/>
          <w:bCs/>
        </w:rPr>
        <w:t xml:space="preserve">Üye </w:t>
      </w:r>
      <w:r w:rsidRPr="001201BC">
        <w:rPr>
          <w:b/>
          <w:bCs/>
        </w:rPr>
        <w:tab/>
      </w:r>
    </w:p>
    <w:sectPr w:rsidR="0068350A" w:rsidSect="002E1112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240"/>
    <w:rsid w:val="002E1112"/>
    <w:rsid w:val="005D4240"/>
    <w:rsid w:val="0068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1522</Words>
  <Characters>8681</Characters>
  <Application>Microsoft Office Word</Application>
  <DocSecurity>0</DocSecurity>
  <Lines>72</Lines>
  <Paragraphs>20</Paragraphs>
  <ScaleCrop>false</ScaleCrop>
  <Company>SAU</Company>
  <LinksUpToDate>false</LinksUpToDate>
  <CharactersWithSpaces>10183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2</cp:revision>
  <cp:lastPrinted>2013-11-13T13:08:00Z</cp:lastPrinted>
  <dcterms:created xsi:type="dcterms:W3CDTF">2013-11-13T13:02:00Z</dcterms:created>
  <dcterms:modified xsi:type="dcterms:W3CDTF">2013-11-13T13:08:00Z</dcterms:modified>
</cp:coreProperties>
</file>