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9D" w:rsidRPr="009233D0" w:rsidRDefault="00E4379D" w:rsidP="00E4379D">
      <w:pPr>
        <w:jc w:val="center"/>
        <w:rPr>
          <w:b/>
          <w:bCs/>
        </w:rPr>
      </w:pPr>
      <w:r w:rsidRPr="009233D0">
        <w:rPr>
          <w:b/>
          <w:bCs/>
        </w:rPr>
        <w:t>T.C.</w:t>
      </w:r>
    </w:p>
    <w:p w:rsidR="00E4379D" w:rsidRPr="009233D0" w:rsidRDefault="00E4379D" w:rsidP="00E4379D">
      <w:pPr>
        <w:jc w:val="center"/>
        <w:rPr>
          <w:b/>
          <w:bCs/>
        </w:rPr>
      </w:pPr>
      <w:r w:rsidRPr="009233D0">
        <w:rPr>
          <w:b/>
          <w:bCs/>
        </w:rPr>
        <w:t>SAKARYA ÜNİVERSİTESİ</w:t>
      </w:r>
    </w:p>
    <w:p w:rsidR="00E4379D" w:rsidRPr="009233D0" w:rsidRDefault="00E4379D" w:rsidP="00E4379D">
      <w:pPr>
        <w:jc w:val="center"/>
        <w:rPr>
          <w:b/>
          <w:bCs/>
        </w:rPr>
      </w:pPr>
      <w:r w:rsidRPr="009233D0">
        <w:rPr>
          <w:b/>
          <w:bCs/>
        </w:rPr>
        <w:t>İKTİSADİ VE İDARİ BİLİMLER FAKÜLTESİ</w:t>
      </w:r>
    </w:p>
    <w:p w:rsidR="00E4379D" w:rsidRPr="009233D0" w:rsidRDefault="00E4379D" w:rsidP="00E4379D">
      <w:pPr>
        <w:jc w:val="center"/>
        <w:rPr>
          <w:b/>
          <w:bCs/>
        </w:rPr>
      </w:pPr>
      <w:r w:rsidRPr="009233D0">
        <w:rPr>
          <w:b/>
          <w:bCs/>
        </w:rPr>
        <w:t>FAKÜLTE YÖNETİM KURULU TOPLANTI TUTANAĞI</w:t>
      </w:r>
    </w:p>
    <w:p w:rsidR="00E4379D" w:rsidRPr="009233D0" w:rsidRDefault="00E4379D" w:rsidP="00E4379D">
      <w:pPr>
        <w:rPr>
          <w:b/>
          <w:bCs/>
        </w:rPr>
      </w:pPr>
    </w:p>
    <w:p w:rsidR="00E4379D" w:rsidRPr="009233D0" w:rsidRDefault="00E4379D" w:rsidP="00E4379D">
      <w:r w:rsidRPr="009233D0">
        <w:rPr>
          <w:b/>
          <w:bCs/>
        </w:rPr>
        <w:t>TOPLANTI NO</w:t>
      </w:r>
      <w:r w:rsidRPr="009233D0">
        <w:rPr>
          <w:b/>
          <w:bCs/>
        </w:rPr>
        <w:tab/>
        <w:t xml:space="preserve">   </w:t>
      </w:r>
      <w:r>
        <w:t>: 701</w:t>
      </w:r>
    </w:p>
    <w:p w:rsidR="00E4379D" w:rsidRPr="009233D0" w:rsidRDefault="00E4379D" w:rsidP="00E4379D">
      <w:r w:rsidRPr="009233D0">
        <w:rPr>
          <w:b/>
          <w:bCs/>
        </w:rPr>
        <w:t xml:space="preserve">TOPLANTI </w:t>
      </w:r>
      <w:proofErr w:type="gramStart"/>
      <w:r w:rsidRPr="009233D0">
        <w:rPr>
          <w:b/>
          <w:bCs/>
        </w:rPr>
        <w:t>TARİHİ</w:t>
      </w:r>
      <w:r>
        <w:rPr>
          <w:b/>
          <w:bCs/>
        </w:rPr>
        <w:t xml:space="preserve"> </w:t>
      </w:r>
      <w:r w:rsidRPr="009233D0">
        <w:rPr>
          <w:b/>
          <w:bCs/>
        </w:rPr>
        <w:t xml:space="preserve"> </w:t>
      </w:r>
      <w:r w:rsidRPr="009233D0">
        <w:t xml:space="preserve">: </w:t>
      </w:r>
      <w:r>
        <w:t>14</w:t>
      </w:r>
      <w:proofErr w:type="gramEnd"/>
      <w:r>
        <w:t>/062013</w:t>
      </w:r>
    </w:p>
    <w:p w:rsidR="00E4379D" w:rsidRPr="009233D0" w:rsidRDefault="00E4379D" w:rsidP="00E4379D"/>
    <w:p w:rsidR="00E4379D" w:rsidRPr="009233D0" w:rsidRDefault="00E4379D" w:rsidP="00E4379D">
      <w:pPr>
        <w:jc w:val="both"/>
      </w:pPr>
      <w:r w:rsidRPr="009233D0">
        <w:t xml:space="preserve">Fakülte Yönetim Kurulu, Dekan </w:t>
      </w:r>
      <w:proofErr w:type="gramStart"/>
      <w:r w:rsidRPr="009233D0">
        <w:t>Prof.Dr.Salih</w:t>
      </w:r>
      <w:proofErr w:type="gramEnd"/>
      <w:r w:rsidRPr="009233D0">
        <w:t xml:space="preserve"> ŞİMŞEK başkanlığında toplanarak gündemdeki maddeleri görüşmüş ve aşağıdaki kararları almıştır.</w:t>
      </w:r>
    </w:p>
    <w:p w:rsidR="00E4379D" w:rsidRPr="009233D0" w:rsidRDefault="00E4379D" w:rsidP="00E4379D">
      <w:pPr>
        <w:rPr>
          <w:b/>
          <w:bCs/>
          <w:u w:val="single"/>
        </w:rPr>
      </w:pPr>
    </w:p>
    <w:p w:rsidR="00E4379D" w:rsidRPr="009233D0" w:rsidRDefault="00E4379D" w:rsidP="00E4379D">
      <w:pPr>
        <w:rPr>
          <w:b/>
          <w:bCs/>
          <w:u w:val="single"/>
        </w:rPr>
      </w:pPr>
      <w:r w:rsidRPr="009233D0">
        <w:rPr>
          <w:b/>
          <w:bCs/>
          <w:u w:val="single"/>
        </w:rPr>
        <w:t>TOPLANTIDA BULUNANLAR</w:t>
      </w:r>
      <w:r w:rsidRPr="009233D0">
        <w:rPr>
          <w:b/>
          <w:bCs/>
        </w:rPr>
        <w:tab/>
      </w:r>
      <w:r w:rsidRPr="009233D0">
        <w:rPr>
          <w:b/>
          <w:bCs/>
        </w:rPr>
        <w:tab/>
      </w:r>
      <w:r w:rsidRPr="009233D0">
        <w:rPr>
          <w:b/>
          <w:bCs/>
        </w:rPr>
        <w:tab/>
      </w:r>
      <w:r w:rsidRPr="009233D0">
        <w:rPr>
          <w:b/>
          <w:bCs/>
          <w:u w:val="single"/>
        </w:rPr>
        <w:t>TOPLANTIDA BULUNMAYANLAR</w:t>
      </w:r>
    </w:p>
    <w:p w:rsidR="00E4379D" w:rsidRPr="009233D0" w:rsidRDefault="00E4379D" w:rsidP="00E4379D"/>
    <w:p w:rsidR="00E4379D" w:rsidRPr="009233D0" w:rsidRDefault="00E4379D" w:rsidP="00E4379D">
      <w:proofErr w:type="gramStart"/>
      <w:r w:rsidRPr="009233D0">
        <w:t>Prof.Dr.Salih</w:t>
      </w:r>
      <w:proofErr w:type="gramEnd"/>
      <w:r w:rsidRPr="009233D0">
        <w:t xml:space="preserve"> ŞİMŞEK </w:t>
      </w:r>
      <w:r>
        <w:tab/>
      </w:r>
      <w:r>
        <w:tab/>
      </w:r>
      <w:r>
        <w:tab/>
      </w:r>
      <w:r>
        <w:tab/>
      </w:r>
      <w:r w:rsidRPr="009233D0">
        <w:t xml:space="preserve">Prof.Dr.Aziz KUTLAR </w:t>
      </w:r>
      <w:r>
        <w:t>(İzinli)</w:t>
      </w:r>
    </w:p>
    <w:p w:rsidR="00E4379D" w:rsidRPr="009233D0" w:rsidRDefault="00E4379D" w:rsidP="00E4379D">
      <w:proofErr w:type="gramStart"/>
      <w:r w:rsidRPr="009233D0">
        <w:t>Prof.Dr.Yılmaz</w:t>
      </w:r>
      <w:proofErr w:type="gramEnd"/>
      <w:r w:rsidRPr="009233D0">
        <w:t xml:space="preserve"> ÖZKAN </w:t>
      </w:r>
    </w:p>
    <w:p w:rsidR="00E4379D" w:rsidRPr="009233D0" w:rsidRDefault="00E4379D" w:rsidP="00E4379D">
      <w:proofErr w:type="gramStart"/>
      <w:r w:rsidRPr="009233D0">
        <w:t>Prof.Dr.Adem</w:t>
      </w:r>
      <w:proofErr w:type="gramEnd"/>
      <w:r w:rsidRPr="009233D0">
        <w:t xml:space="preserve"> UĞUR </w:t>
      </w:r>
    </w:p>
    <w:p w:rsidR="00E4379D" w:rsidRPr="009233D0" w:rsidRDefault="00E4379D" w:rsidP="00E4379D">
      <w:r w:rsidRPr="009233D0">
        <w:t>Doç.Dr. Ekrem GÜL</w:t>
      </w:r>
    </w:p>
    <w:p w:rsidR="00E4379D" w:rsidRPr="009233D0" w:rsidRDefault="00E4379D" w:rsidP="00E4379D">
      <w:r w:rsidRPr="009233D0">
        <w:t xml:space="preserve">Doç.Dr. Temel GÜRDAL </w:t>
      </w:r>
    </w:p>
    <w:p w:rsidR="00E4379D" w:rsidRPr="009233D0" w:rsidRDefault="00E4379D" w:rsidP="00E4379D">
      <w:proofErr w:type="gramStart"/>
      <w:r w:rsidRPr="009233D0">
        <w:t>Yrd.Doç.Dr</w:t>
      </w:r>
      <w:proofErr w:type="gramEnd"/>
      <w:r w:rsidRPr="009233D0">
        <w:t>. Nurullah ALTUN</w:t>
      </w:r>
    </w:p>
    <w:p w:rsidR="00E4379D" w:rsidRDefault="00E4379D" w:rsidP="00E4379D"/>
    <w:p w:rsidR="00E4379D" w:rsidRDefault="00E4379D" w:rsidP="00E4379D">
      <w:pPr>
        <w:jc w:val="both"/>
        <w:rPr>
          <w:b/>
          <w:bCs/>
        </w:rPr>
      </w:pPr>
      <w:r w:rsidRPr="001564C8">
        <w:rPr>
          <w:b/>
        </w:rPr>
        <w:t xml:space="preserve">1- </w:t>
      </w:r>
      <w:r w:rsidRPr="00C411AF">
        <w:t>2012-2013 öğretim yılı</w:t>
      </w:r>
      <w:r>
        <w:t xml:space="preserve"> bahar yarıyılı tek ders sınav sonuçlarının bildirildiği Bölüm Başkanlıklarının yazıları okundu. </w:t>
      </w:r>
    </w:p>
    <w:p w:rsidR="00E4379D" w:rsidRPr="00E10C77" w:rsidRDefault="00E4379D" w:rsidP="00E4379D">
      <w:pPr>
        <w:pStyle w:val="GvdeMetni"/>
        <w:spacing w:line="216" w:lineRule="auto"/>
        <w:rPr>
          <w:rFonts w:ascii="Times New Roman" w:hAnsi="Times New Roman" w:cs="Times New Roman"/>
        </w:rPr>
      </w:pPr>
      <w:r w:rsidRPr="00E10C77">
        <w:rPr>
          <w:rFonts w:ascii="Times New Roman" w:hAnsi="Times New Roman" w:cs="Times New Roman"/>
        </w:rPr>
        <w:t xml:space="preserve">Yapılan görüşmelerden sonra; </w:t>
      </w:r>
      <w:r>
        <w:rPr>
          <w:rFonts w:ascii="Times New Roman" w:hAnsi="Times New Roman" w:cs="Times New Roman"/>
        </w:rPr>
        <w:t>2012-2013</w:t>
      </w:r>
      <w:r w:rsidRPr="007E2272">
        <w:rPr>
          <w:rFonts w:ascii="Times New Roman" w:hAnsi="Times New Roman" w:cs="Times New Roman"/>
        </w:rPr>
        <w:t xml:space="preserve"> </w:t>
      </w:r>
      <w:r w:rsidRPr="00E10C77">
        <w:rPr>
          <w:rFonts w:ascii="Times New Roman" w:hAnsi="Times New Roman" w:cs="Times New Roman"/>
        </w:rPr>
        <w:t xml:space="preserve">öğretim yılı </w:t>
      </w:r>
      <w:r>
        <w:rPr>
          <w:rFonts w:ascii="Times New Roman" w:hAnsi="Times New Roman" w:cs="Times New Roman"/>
        </w:rPr>
        <w:t>bahar</w:t>
      </w:r>
      <w:r w:rsidRPr="00E10C77">
        <w:rPr>
          <w:rFonts w:ascii="Times New Roman" w:hAnsi="Times New Roman" w:cs="Times New Roman"/>
        </w:rPr>
        <w:t xml:space="preserve"> yarıyılı </w:t>
      </w:r>
      <w:r>
        <w:rPr>
          <w:rFonts w:ascii="Times New Roman" w:hAnsi="Times New Roman" w:cs="Times New Roman"/>
        </w:rPr>
        <w:t>tek ders</w:t>
      </w:r>
      <w:r w:rsidRPr="00E10C77">
        <w:rPr>
          <w:rFonts w:ascii="Times New Roman" w:hAnsi="Times New Roman" w:cs="Times New Roman"/>
        </w:rPr>
        <w:t xml:space="preserve"> sınav sonuçlarının Bölüm Başkanlıklarından geldiği şekliyle </w:t>
      </w:r>
      <w:r w:rsidRPr="00E10C77">
        <w:rPr>
          <w:rFonts w:ascii="Times New Roman" w:hAnsi="Times New Roman" w:cs="Times New Roman"/>
          <w:b/>
          <w:bCs/>
        </w:rPr>
        <w:t>(Ek-I)</w:t>
      </w:r>
      <w:r>
        <w:t xml:space="preserve"> </w:t>
      </w:r>
      <w:r w:rsidRPr="00E10C77">
        <w:rPr>
          <w:rFonts w:ascii="Times New Roman" w:hAnsi="Times New Roman" w:cs="Times New Roman"/>
        </w:rPr>
        <w:t>uygun olduğuna oybirliği ile karar verildi</w:t>
      </w:r>
      <w:r>
        <w:rPr>
          <w:rFonts w:ascii="Times New Roman" w:hAnsi="Times New Roman" w:cs="Times New Roman"/>
        </w:rPr>
        <w:t>.</w:t>
      </w:r>
    </w:p>
    <w:p w:rsidR="00E4379D" w:rsidRPr="001564C8" w:rsidRDefault="00E4379D" w:rsidP="00E4379D"/>
    <w:p w:rsidR="00E4379D" w:rsidRPr="00996523" w:rsidRDefault="00E4379D" w:rsidP="00E4379D">
      <w:pPr>
        <w:pStyle w:val="GvdeMetni"/>
        <w:spacing w:line="228" w:lineRule="auto"/>
        <w:rPr>
          <w:rFonts w:ascii="Times New Roman" w:hAnsi="Times New Roman" w:cs="Times New Roman"/>
        </w:rPr>
      </w:pPr>
      <w:r w:rsidRPr="001564C8">
        <w:rPr>
          <w:rFonts w:ascii="Times New Roman" w:hAnsi="Times New Roman" w:cs="Times New Roman"/>
          <w:b/>
        </w:rPr>
        <w:t>2-</w:t>
      </w:r>
      <w:r w:rsidRPr="001564C8">
        <w:rPr>
          <w:b/>
        </w:rPr>
        <w:t xml:space="preserve"> </w:t>
      </w:r>
      <w:r>
        <w:rPr>
          <w:rFonts w:ascii="Times New Roman" w:hAnsi="Times New Roman" w:cs="Times New Roman"/>
        </w:rPr>
        <w:t>2012-2013</w:t>
      </w:r>
      <w:r w:rsidRPr="00F47022">
        <w:rPr>
          <w:rFonts w:ascii="Times New Roman" w:hAnsi="Times New Roman" w:cs="Times New Roman"/>
        </w:rPr>
        <w:t xml:space="preserve"> öğretim yılı bahar yarıyılı sonunda yapılan sınavlar sonucunda mezun olan</w:t>
      </w:r>
      <w:r w:rsidRPr="00996523">
        <w:rPr>
          <w:rFonts w:ascii="Times New Roman" w:hAnsi="Times New Roman" w:cs="Times New Roman"/>
        </w:rPr>
        <w:t xml:space="preserve"> öğrencilerin bildirildiği </w:t>
      </w:r>
      <w:r>
        <w:rPr>
          <w:rFonts w:ascii="Times New Roman" w:hAnsi="Times New Roman" w:cs="Times New Roman"/>
        </w:rPr>
        <w:t>İktisat, Maliye, Uluslararası İlişkiler, Siyaset Bilimi ve Kamu Yönetimi, Çalışma Ekonomisi ve Endüstri İlişkileri</w:t>
      </w:r>
      <w:r w:rsidRPr="00996523">
        <w:rPr>
          <w:rFonts w:ascii="Times New Roman" w:hAnsi="Times New Roman" w:cs="Times New Roman"/>
        </w:rPr>
        <w:t xml:space="preserve"> Bölüm Başkanlıklarının yazıları okundu. </w:t>
      </w:r>
    </w:p>
    <w:p w:rsidR="00E4379D" w:rsidRPr="00996523" w:rsidRDefault="00E4379D" w:rsidP="00E4379D">
      <w:pPr>
        <w:spacing w:line="228" w:lineRule="auto"/>
        <w:jc w:val="both"/>
      </w:pPr>
      <w:r>
        <w:rPr>
          <w:b/>
          <w:bCs/>
        </w:rPr>
        <w:t xml:space="preserve"> </w:t>
      </w:r>
      <w:r w:rsidRPr="00996523">
        <w:t xml:space="preserve">Yapılan görüşmelerden sonra; </w:t>
      </w:r>
      <w:r>
        <w:t>2012-2013</w:t>
      </w:r>
      <w:r w:rsidRPr="007E2272">
        <w:t xml:space="preserve"> </w:t>
      </w:r>
      <w:r w:rsidRPr="00996523">
        <w:t xml:space="preserve">öğretim yılı </w:t>
      </w:r>
      <w:r>
        <w:t xml:space="preserve">bahar </w:t>
      </w:r>
      <w:r w:rsidRPr="00996523">
        <w:t xml:space="preserve">yarıyılı sonunda yapılan sınavlar sonucunda öğrenimlerini tamamlayan </w:t>
      </w:r>
      <w:r w:rsidRPr="00996523">
        <w:rPr>
          <w:b/>
          <w:bCs/>
        </w:rPr>
        <w:t xml:space="preserve">(Ek-I) </w:t>
      </w:r>
      <w:r w:rsidRPr="00996523">
        <w:t>liste</w:t>
      </w:r>
      <w:r>
        <w:t>ler</w:t>
      </w:r>
      <w:r w:rsidRPr="00996523">
        <w:t xml:space="preserve">de adı geçen öğrencilerin mezuniyetinin kabulüne oybirliği ile karar verildi. </w:t>
      </w:r>
    </w:p>
    <w:p w:rsidR="00E4379D" w:rsidRDefault="00E4379D" w:rsidP="00E4379D"/>
    <w:p w:rsidR="00E4379D" w:rsidRPr="001201BC" w:rsidRDefault="00E4379D" w:rsidP="00E4379D">
      <w:pPr>
        <w:spacing w:line="228" w:lineRule="auto"/>
        <w:jc w:val="both"/>
      </w:pPr>
      <w:r w:rsidRPr="001564C8">
        <w:rPr>
          <w:b/>
        </w:rPr>
        <w:t xml:space="preserve">3- </w:t>
      </w:r>
      <w:r>
        <w:t>2012-2013</w:t>
      </w:r>
      <w:r w:rsidRPr="001201BC">
        <w:t xml:space="preserve"> öğretim yılı yaz okulunda açılan ve açılmayan derslerin bildirildiği Bölüm Başkanlıklarının yazıları okundu.</w:t>
      </w:r>
    </w:p>
    <w:p w:rsidR="00E4379D" w:rsidRPr="001201BC" w:rsidRDefault="00E4379D" w:rsidP="00E4379D">
      <w:pPr>
        <w:spacing w:line="228" w:lineRule="auto"/>
        <w:jc w:val="both"/>
        <w:rPr>
          <w:rFonts w:ascii="Arial" w:hAnsi="Arial" w:cs="Arial"/>
        </w:rPr>
      </w:pPr>
      <w:r w:rsidRPr="001201BC">
        <w:t xml:space="preserve">Yapılan görüşmelerden sonra; </w:t>
      </w:r>
      <w:r>
        <w:t>2012-2013</w:t>
      </w:r>
      <w:r w:rsidRPr="001201BC">
        <w:t xml:space="preserve"> öğretim yılı yaz okulu kesin kayıtları sonucunda</w:t>
      </w:r>
      <w:r w:rsidRPr="001201BC">
        <w:rPr>
          <w:b/>
          <w:bCs/>
        </w:rPr>
        <w:t xml:space="preserve"> </w:t>
      </w:r>
      <w:r w:rsidRPr="005E2C29">
        <w:rPr>
          <w:bCs/>
        </w:rPr>
        <w:t>açılacak derslerin aşağıda belirtildiği şekilde uygun olduğuna</w:t>
      </w:r>
      <w:r w:rsidRPr="001201BC">
        <w:t xml:space="preserve"> oybirliği ile karar verildi.</w:t>
      </w:r>
    </w:p>
    <w:p w:rsidR="00E4379D" w:rsidRDefault="00E4379D" w:rsidP="00E4379D"/>
    <w:tbl>
      <w:tblPr>
        <w:tblStyle w:val="TabloKlavuzu1"/>
        <w:tblW w:w="9111" w:type="dxa"/>
        <w:jc w:val="center"/>
        <w:tblLook w:val="04A0" w:firstRow="1" w:lastRow="0" w:firstColumn="1" w:lastColumn="0" w:noHBand="0" w:noVBand="1"/>
      </w:tblPr>
      <w:tblGrid>
        <w:gridCol w:w="2536"/>
        <w:gridCol w:w="1419"/>
        <w:gridCol w:w="3210"/>
        <w:gridCol w:w="1946"/>
      </w:tblGrid>
      <w:tr w:rsidR="00E4379D" w:rsidRPr="00EE6F2D" w:rsidTr="00DC510B">
        <w:trPr>
          <w:jc w:val="center"/>
        </w:trPr>
        <w:tc>
          <w:tcPr>
            <w:tcW w:w="2536" w:type="dxa"/>
          </w:tcPr>
          <w:p w:rsidR="00E4379D" w:rsidRPr="00EE6F2D" w:rsidRDefault="00E4379D" w:rsidP="00DC510B">
            <w:pPr>
              <w:jc w:val="center"/>
              <w:rPr>
                <w:b/>
              </w:rPr>
            </w:pPr>
            <w:r w:rsidRPr="00EE6F2D">
              <w:rPr>
                <w:b/>
              </w:rPr>
              <w:t xml:space="preserve">BÖLÜM </w:t>
            </w:r>
          </w:p>
        </w:tc>
        <w:tc>
          <w:tcPr>
            <w:tcW w:w="1419" w:type="dxa"/>
          </w:tcPr>
          <w:p w:rsidR="00E4379D" w:rsidRPr="00EE6F2D" w:rsidRDefault="00E4379D" w:rsidP="00DC510B">
            <w:pPr>
              <w:jc w:val="center"/>
              <w:rPr>
                <w:b/>
              </w:rPr>
            </w:pPr>
            <w:r w:rsidRPr="00EE6F2D">
              <w:rPr>
                <w:b/>
              </w:rPr>
              <w:t>Ders Kodu</w:t>
            </w:r>
          </w:p>
        </w:tc>
        <w:tc>
          <w:tcPr>
            <w:tcW w:w="3210" w:type="dxa"/>
          </w:tcPr>
          <w:p w:rsidR="00E4379D" w:rsidRPr="00EE6F2D" w:rsidRDefault="00E4379D" w:rsidP="00DC510B">
            <w:pPr>
              <w:rPr>
                <w:b/>
              </w:rPr>
            </w:pPr>
            <w:r w:rsidRPr="00EE6F2D">
              <w:rPr>
                <w:b/>
              </w:rPr>
              <w:t>Dersin Adı</w:t>
            </w:r>
          </w:p>
        </w:tc>
        <w:tc>
          <w:tcPr>
            <w:tcW w:w="1946" w:type="dxa"/>
          </w:tcPr>
          <w:p w:rsidR="00E4379D" w:rsidRPr="00EE6F2D" w:rsidRDefault="00E4379D" w:rsidP="00DC510B">
            <w:pPr>
              <w:jc w:val="center"/>
              <w:rPr>
                <w:b/>
              </w:rPr>
            </w:pPr>
            <w:r>
              <w:rPr>
                <w:b/>
              </w:rPr>
              <w:t>Yazılan</w:t>
            </w:r>
          </w:p>
          <w:p w:rsidR="00E4379D" w:rsidRPr="00EE6F2D" w:rsidRDefault="00E4379D" w:rsidP="00DC510B">
            <w:pPr>
              <w:jc w:val="center"/>
              <w:rPr>
                <w:b/>
              </w:rPr>
            </w:pPr>
            <w:r w:rsidRPr="00EE6F2D">
              <w:rPr>
                <w:b/>
              </w:rPr>
              <w:t>Öğrenci Sayısı</w:t>
            </w:r>
          </w:p>
        </w:tc>
      </w:tr>
      <w:tr w:rsidR="00E4379D" w:rsidRPr="00EE6F2D" w:rsidTr="00DC510B">
        <w:trPr>
          <w:jc w:val="center"/>
        </w:trPr>
        <w:tc>
          <w:tcPr>
            <w:tcW w:w="2536" w:type="dxa"/>
          </w:tcPr>
          <w:p w:rsidR="00E4379D" w:rsidRPr="00EE6F2D" w:rsidRDefault="00E4379D" w:rsidP="00DC510B">
            <w:pPr>
              <w:jc w:val="center"/>
            </w:pPr>
            <w:proofErr w:type="gramStart"/>
            <w:r w:rsidRPr="00EE6F2D">
              <w:t>Siy.Bil</w:t>
            </w:r>
            <w:proofErr w:type="gramEnd"/>
            <w:r w:rsidRPr="00EE6F2D">
              <w:t xml:space="preserve">. </w:t>
            </w:r>
            <w:proofErr w:type="gramStart"/>
            <w:r w:rsidRPr="00EE6F2D">
              <w:t>ve</w:t>
            </w:r>
            <w:proofErr w:type="gramEnd"/>
            <w:r w:rsidRPr="00EE6F2D">
              <w:t xml:space="preserve"> Kamu Yön.</w:t>
            </w:r>
          </w:p>
        </w:tc>
        <w:tc>
          <w:tcPr>
            <w:tcW w:w="1419" w:type="dxa"/>
          </w:tcPr>
          <w:p w:rsidR="00E4379D" w:rsidRPr="00EE6F2D" w:rsidRDefault="00E4379D" w:rsidP="00DC510B">
            <w:pPr>
              <w:jc w:val="center"/>
            </w:pPr>
            <w:r w:rsidRPr="00EE6F2D">
              <w:t>ÇEKO</w:t>
            </w:r>
          </w:p>
        </w:tc>
        <w:tc>
          <w:tcPr>
            <w:tcW w:w="3210" w:type="dxa"/>
          </w:tcPr>
          <w:p w:rsidR="00E4379D" w:rsidRPr="00EE6F2D" w:rsidRDefault="00E4379D" w:rsidP="00DC510B">
            <w:r w:rsidRPr="00EE6F2D">
              <w:t xml:space="preserve">Sosyal Politika </w:t>
            </w:r>
          </w:p>
        </w:tc>
        <w:tc>
          <w:tcPr>
            <w:tcW w:w="1946" w:type="dxa"/>
          </w:tcPr>
          <w:p w:rsidR="00E4379D" w:rsidRPr="00EE6F2D" w:rsidRDefault="00E4379D" w:rsidP="00DC510B">
            <w:pPr>
              <w:jc w:val="center"/>
            </w:pPr>
            <w:r>
              <w:t>34</w:t>
            </w:r>
          </w:p>
        </w:tc>
      </w:tr>
      <w:tr w:rsidR="00E4379D" w:rsidRPr="00EE6F2D" w:rsidTr="00DC510B">
        <w:trPr>
          <w:jc w:val="center"/>
        </w:trPr>
        <w:tc>
          <w:tcPr>
            <w:tcW w:w="2536" w:type="dxa"/>
          </w:tcPr>
          <w:p w:rsidR="00E4379D" w:rsidRPr="00EE6F2D" w:rsidRDefault="00E4379D" w:rsidP="00DC510B">
            <w:pPr>
              <w:jc w:val="center"/>
            </w:pPr>
            <w:proofErr w:type="gramStart"/>
            <w:r w:rsidRPr="00EE6F2D">
              <w:t>Siy.Bil</w:t>
            </w:r>
            <w:proofErr w:type="gramEnd"/>
            <w:r w:rsidRPr="00EE6F2D">
              <w:t xml:space="preserve">. </w:t>
            </w:r>
            <w:proofErr w:type="gramStart"/>
            <w:r w:rsidRPr="00EE6F2D">
              <w:t>ve</w:t>
            </w:r>
            <w:proofErr w:type="gramEnd"/>
            <w:r w:rsidRPr="00EE6F2D">
              <w:t xml:space="preserve"> Kamu Yön.</w:t>
            </w:r>
          </w:p>
        </w:tc>
        <w:tc>
          <w:tcPr>
            <w:tcW w:w="1419" w:type="dxa"/>
          </w:tcPr>
          <w:p w:rsidR="00E4379D" w:rsidRPr="00EE6F2D" w:rsidRDefault="00E4379D" w:rsidP="00DC510B">
            <w:pPr>
              <w:jc w:val="center"/>
            </w:pPr>
            <w:r w:rsidRPr="00EE6F2D">
              <w:t>KYÖ</w:t>
            </w:r>
          </w:p>
        </w:tc>
        <w:tc>
          <w:tcPr>
            <w:tcW w:w="3210" w:type="dxa"/>
          </w:tcPr>
          <w:p w:rsidR="00E4379D" w:rsidRPr="00EE6F2D" w:rsidRDefault="00E4379D" w:rsidP="00DC510B">
            <w:r w:rsidRPr="00EE6F2D">
              <w:t>Türk Yönetim Tarihi</w:t>
            </w:r>
          </w:p>
        </w:tc>
        <w:tc>
          <w:tcPr>
            <w:tcW w:w="1946" w:type="dxa"/>
          </w:tcPr>
          <w:p w:rsidR="00E4379D" w:rsidRPr="00EE6F2D" w:rsidRDefault="00E4379D" w:rsidP="00DC510B">
            <w:pPr>
              <w:jc w:val="center"/>
            </w:pPr>
            <w:r>
              <w:t>31</w:t>
            </w:r>
          </w:p>
        </w:tc>
      </w:tr>
      <w:tr w:rsidR="00E4379D" w:rsidRPr="00EE6F2D" w:rsidTr="00DC510B">
        <w:trPr>
          <w:jc w:val="center"/>
        </w:trPr>
        <w:tc>
          <w:tcPr>
            <w:tcW w:w="2536" w:type="dxa"/>
          </w:tcPr>
          <w:p w:rsidR="00E4379D" w:rsidRPr="00EE6F2D" w:rsidRDefault="00E4379D" w:rsidP="00DC510B">
            <w:pPr>
              <w:jc w:val="center"/>
            </w:pPr>
            <w:proofErr w:type="gramStart"/>
            <w:r w:rsidRPr="00EE6F2D">
              <w:t>Siy.Bil</w:t>
            </w:r>
            <w:proofErr w:type="gramEnd"/>
            <w:r w:rsidRPr="00EE6F2D">
              <w:t xml:space="preserve">. </w:t>
            </w:r>
            <w:proofErr w:type="gramStart"/>
            <w:r w:rsidRPr="00EE6F2D">
              <w:t>ve</w:t>
            </w:r>
            <w:proofErr w:type="gramEnd"/>
            <w:r w:rsidRPr="00EE6F2D">
              <w:t xml:space="preserve"> Kamu Yön.</w:t>
            </w:r>
          </w:p>
        </w:tc>
        <w:tc>
          <w:tcPr>
            <w:tcW w:w="1419" w:type="dxa"/>
          </w:tcPr>
          <w:p w:rsidR="00E4379D" w:rsidRPr="00EE6F2D" w:rsidRDefault="00E4379D" w:rsidP="00DC510B">
            <w:pPr>
              <w:jc w:val="center"/>
            </w:pPr>
            <w:r w:rsidRPr="00EE6F2D">
              <w:t>KYÖ</w:t>
            </w:r>
          </w:p>
        </w:tc>
        <w:tc>
          <w:tcPr>
            <w:tcW w:w="3210" w:type="dxa"/>
          </w:tcPr>
          <w:p w:rsidR="00E4379D" w:rsidRPr="00EE6F2D" w:rsidRDefault="00E4379D" w:rsidP="00DC510B">
            <w:r w:rsidRPr="00EE6F2D">
              <w:t>Kentleşme Politikaları</w:t>
            </w:r>
          </w:p>
        </w:tc>
        <w:tc>
          <w:tcPr>
            <w:tcW w:w="1946" w:type="dxa"/>
          </w:tcPr>
          <w:p w:rsidR="00E4379D" w:rsidRPr="00EE6F2D" w:rsidRDefault="00E4379D" w:rsidP="00DC510B">
            <w:pPr>
              <w:jc w:val="center"/>
            </w:pPr>
            <w:r>
              <w:t>45</w:t>
            </w:r>
          </w:p>
        </w:tc>
      </w:tr>
      <w:tr w:rsidR="00E4379D" w:rsidRPr="00EE6F2D" w:rsidTr="00DC510B">
        <w:trPr>
          <w:jc w:val="center"/>
        </w:trPr>
        <w:tc>
          <w:tcPr>
            <w:tcW w:w="2536" w:type="dxa"/>
          </w:tcPr>
          <w:p w:rsidR="00E4379D" w:rsidRPr="00EE6F2D" w:rsidRDefault="00E4379D" w:rsidP="00DC510B">
            <w:pPr>
              <w:jc w:val="center"/>
            </w:pPr>
            <w:proofErr w:type="gramStart"/>
            <w:r w:rsidRPr="00EE6F2D">
              <w:t>Siy.Bil</w:t>
            </w:r>
            <w:proofErr w:type="gramEnd"/>
            <w:r w:rsidRPr="00EE6F2D">
              <w:t xml:space="preserve">. </w:t>
            </w:r>
            <w:proofErr w:type="gramStart"/>
            <w:r w:rsidRPr="00EE6F2D">
              <w:t>ve</w:t>
            </w:r>
            <w:proofErr w:type="gramEnd"/>
            <w:r w:rsidRPr="00EE6F2D">
              <w:t xml:space="preserve"> Kamu Yön.</w:t>
            </w:r>
          </w:p>
        </w:tc>
        <w:tc>
          <w:tcPr>
            <w:tcW w:w="1419" w:type="dxa"/>
          </w:tcPr>
          <w:p w:rsidR="00E4379D" w:rsidRPr="00EE6F2D" w:rsidRDefault="00E4379D" w:rsidP="00DC510B">
            <w:pPr>
              <w:jc w:val="center"/>
            </w:pPr>
            <w:r w:rsidRPr="00EE6F2D">
              <w:t>KYÖ</w:t>
            </w:r>
          </w:p>
        </w:tc>
        <w:tc>
          <w:tcPr>
            <w:tcW w:w="3210" w:type="dxa"/>
          </w:tcPr>
          <w:p w:rsidR="00E4379D" w:rsidRPr="00EE6F2D" w:rsidRDefault="00E4379D" w:rsidP="00DC510B">
            <w:r w:rsidRPr="00EE6F2D">
              <w:t>Çevre Yönetimi ve Sorunları</w:t>
            </w:r>
          </w:p>
        </w:tc>
        <w:tc>
          <w:tcPr>
            <w:tcW w:w="1946" w:type="dxa"/>
          </w:tcPr>
          <w:p w:rsidR="00E4379D" w:rsidRPr="00EE6F2D" w:rsidRDefault="00E4379D" w:rsidP="00DC510B">
            <w:pPr>
              <w:jc w:val="center"/>
            </w:pPr>
            <w:r>
              <w:t>37</w:t>
            </w:r>
          </w:p>
        </w:tc>
      </w:tr>
      <w:tr w:rsidR="00E4379D" w:rsidRPr="00EE6F2D" w:rsidTr="00DC510B">
        <w:trPr>
          <w:jc w:val="center"/>
        </w:trPr>
        <w:tc>
          <w:tcPr>
            <w:tcW w:w="2536" w:type="dxa"/>
          </w:tcPr>
          <w:p w:rsidR="00E4379D" w:rsidRPr="00EE6F2D" w:rsidRDefault="00E4379D" w:rsidP="00DC510B">
            <w:pPr>
              <w:jc w:val="center"/>
            </w:pPr>
            <w:proofErr w:type="gramStart"/>
            <w:r w:rsidRPr="00EE6F2D">
              <w:t>Siy.Bil</w:t>
            </w:r>
            <w:proofErr w:type="gramEnd"/>
            <w:r w:rsidRPr="00EE6F2D">
              <w:t xml:space="preserve">. </w:t>
            </w:r>
            <w:proofErr w:type="gramStart"/>
            <w:r w:rsidRPr="00EE6F2D">
              <w:t>ve</w:t>
            </w:r>
            <w:proofErr w:type="gramEnd"/>
            <w:r w:rsidRPr="00EE6F2D">
              <w:t xml:space="preserve"> Kamu Yön.</w:t>
            </w:r>
          </w:p>
        </w:tc>
        <w:tc>
          <w:tcPr>
            <w:tcW w:w="1419" w:type="dxa"/>
          </w:tcPr>
          <w:p w:rsidR="00E4379D" w:rsidRPr="00EE6F2D" w:rsidRDefault="00E4379D" w:rsidP="00DC510B">
            <w:pPr>
              <w:jc w:val="center"/>
            </w:pPr>
            <w:r>
              <w:t>KYÖ</w:t>
            </w:r>
          </w:p>
        </w:tc>
        <w:tc>
          <w:tcPr>
            <w:tcW w:w="3210" w:type="dxa"/>
          </w:tcPr>
          <w:p w:rsidR="00E4379D" w:rsidRPr="00EE6F2D" w:rsidRDefault="00E4379D" w:rsidP="00DC510B">
            <w:r>
              <w:t>Bitirme Ödevi</w:t>
            </w:r>
          </w:p>
        </w:tc>
        <w:tc>
          <w:tcPr>
            <w:tcW w:w="1946" w:type="dxa"/>
          </w:tcPr>
          <w:p w:rsidR="00E4379D" w:rsidRPr="00EE6F2D" w:rsidRDefault="00E4379D" w:rsidP="00DC510B">
            <w:pPr>
              <w:jc w:val="center"/>
            </w:pPr>
            <w:r>
              <w:t>10</w:t>
            </w:r>
          </w:p>
        </w:tc>
      </w:tr>
      <w:tr w:rsidR="00E4379D" w:rsidRPr="00EE6F2D" w:rsidTr="00DC510B">
        <w:trPr>
          <w:jc w:val="center"/>
        </w:trPr>
        <w:tc>
          <w:tcPr>
            <w:tcW w:w="2536" w:type="dxa"/>
          </w:tcPr>
          <w:p w:rsidR="00E4379D" w:rsidRPr="00EE6F2D" w:rsidRDefault="00E4379D" w:rsidP="00DC510B">
            <w:pPr>
              <w:jc w:val="center"/>
            </w:pPr>
            <w:proofErr w:type="gramStart"/>
            <w:r w:rsidRPr="00EE6F2D">
              <w:t>Ulus.İlişk</w:t>
            </w:r>
            <w:proofErr w:type="gramEnd"/>
            <w:r w:rsidRPr="00EE6F2D">
              <w:t>.</w:t>
            </w:r>
          </w:p>
        </w:tc>
        <w:tc>
          <w:tcPr>
            <w:tcW w:w="1419" w:type="dxa"/>
          </w:tcPr>
          <w:p w:rsidR="00E4379D" w:rsidRPr="00EE6F2D" w:rsidRDefault="00E4379D" w:rsidP="00DC510B">
            <w:pPr>
              <w:jc w:val="center"/>
            </w:pPr>
            <w:r w:rsidRPr="00EE6F2D">
              <w:t>İKT</w:t>
            </w:r>
          </w:p>
        </w:tc>
        <w:tc>
          <w:tcPr>
            <w:tcW w:w="3210" w:type="dxa"/>
          </w:tcPr>
          <w:p w:rsidR="00E4379D" w:rsidRPr="00EE6F2D" w:rsidRDefault="00E4379D" w:rsidP="00DC510B">
            <w:r w:rsidRPr="00EE6F2D">
              <w:t>Makro İktisat</w:t>
            </w:r>
          </w:p>
        </w:tc>
        <w:tc>
          <w:tcPr>
            <w:tcW w:w="1946" w:type="dxa"/>
          </w:tcPr>
          <w:p w:rsidR="00E4379D" w:rsidRPr="00EE6F2D" w:rsidRDefault="00E4379D" w:rsidP="00DC510B">
            <w:pPr>
              <w:jc w:val="center"/>
            </w:pPr>
            <w:r>
              <w:t>31</w:t>
            </w:r>
          </w:p>
        </w:tc>
      </w:tr>
      <w:tr w:rsidR="00E4379D" w:rsidRPr="00EE6F2D" w:rsidTr="00DC510B">
        <w:trPr>
          <w:jc w:val="center"/>
        </w:trPr>
        <w:tc>
          <w:tcPr>
            <w:tcW w:w="2536" w:type="dxa"/>
          </w:tcPr>
          <w:p w:rsidR="00E4379D" w:rsidRPr="00EE6F2D" w:rsidRDefault="00E4379D" w:rsidP="00DC510B">
            <w:pPr>
              <w:jc w:val="center"/>
            </w:pPr>
            <w:proofErr w:type="gramStart"/>
            <w:r w:rsidRPr="00EE6F2D">
              <w:t>Ulus.İlişk</w:t>
            </w:r>
            <w:proofErr w:type="gramEnd"/>
            <w:r w:rsidRPr="00EE6F2D">
              <w:t>.</w:t>
            </w:r>
          </w:p>
        </w:tc>
        <w:tc>
          <w:tcPr>
            <w:tcW w:w="1419" w:type="dxa"/>
          </w:tcPr>
          <w:p w:rsidR="00E4379D" w:rsidRPr="00EE6F2D" w:rsidRDefault="00E4379D" w:rsidP="00DC510B">
            <w:pPr>
              <w:jc w:val="center"/>
            </w:pPr>
            <w:r>
              <w:t>ULİ</w:t>
            </w:r>
          </w:p>
        </w:tc>
        <w:tc>
          <w:tcPr>
            <w:tcW w:w="3210" w:type="dxa"/>
          </w:tcPr>
          <w:p w:rsidR="00E4379D" w:rsidRPr="00EE6F2D" w:rsidRDefault="00E4379D" w:rsidP="00DC510B">
            <w:r>
              <w:t>Bitirme Ödevi</w:t>
            </w:r>
          </w:p>
        </w:tc>
        <w:tc>
          <w:tcPr>
            <w:tcW w:w="1946" w:type="dxa"/>
          </w:tcPr>
          <w:p w:rsidR="00E4379D" w:rsidRPr="00EE6F2D" w:rsidRDefault="00E4379D" w:rsidP="00DC510B">
            <w:pPr>
              <w:jc w:val="center"/>
            </w:pPr>
            <w:r>
              <w:t>15</w:t>
            </w:r>
          </w:p>
        </w:tc>
      </w:tr>
      <w:tr w:rsidR="00E4379D" w:rsidRPr="00EE6F2D" w:rsidTr="00DC510B">
        <w:trPr>
          <w:jc w:val="center"/>
        </w:trPr>
        <w:tc>
          <w:tcPr>
            <w:tcW w:w="2536" w:type="dxa"/>
          </w:tcPr>
          <w:p w:rsidR="00E4379D" w:rsidRPr="00EE6F2D" w:rsidRDefault="00E4379D" w:rsidP="00DC510B">
            <w:pPr>
              <w:jc w:val="center"/>
            </w:pPr>
            <w:r w:rsidRPr="00EE6F2D">
              <w:t xml:space="preserve">Maliye </w:t>
            </w:r>
          </w:p>
        </w:tc>
        <w:tc>
          <w:tcPr>
            <w:tcW w:w="1419" w:type="dxa"/>
          </w:tcPr>
          <w:p w:rsidR="00E4379D" w:rsidRPr="00EE6F2D" w:rsidRDefault="00E4379D" w:rsidP="00DC510B">
            <w:pPr>
              <w:jc w:val="center"/>
            </w:pPr>
            <w:r w:rsidRPr="00EE6F2D">
              <w:t>MLY</w:t>
            </w:r>
          </w:p>
        </w:tc>
        <w:tc>
          <w:tcPr>
            <w:tcW w:w="3210" w:type="dxa"/>
          </w:tcPr>
          <w:p w:rsidR="00E4379D" w:rsidRPr="00EE6F2D" w:rsidRDefault="00E4379D" w:rsidP="00DC510B">
            <w:r w:rsidRPr="00EE6F2D">
              <w:t xml:space="preserve">Mahalli İdareler Maliyesi </w:t>
            </w:r>
          </w:p>
        </w:tc>
        <w:tc>
          <w:tcPr>
            <w:tcW w:w="1946" w:type="dxa"/>
          </w:tcPr>
          <w:p w:rsidR="00E4379D" w:rsidRPr="00EE6F2D" w:rsidRDefault="00E4379D" w:rsidP="00DC510B">
            <w:pPr>
              <w:jc w:val="center"/>
            </w:pPr>
            <w:r>
              <w:t>17</w:t>
            </w:r>
          </w:p>
        </w:tc>
      </w:tr>
      <w:tr w:rsidR="00E4379D" w:rsidRPr="00EE6F2D" w:rsidTr="00DC510B">
        <w:trPr>
          <w:jc w:val="center"/>
        </w:trPr>
        <w:tc>
          <w:tcPr>
            <w:tcW w:w="2536" w:type="dxa"/>
          </w:tcPr>
          <w:p w:rsidR="00E4379D" w:rsidRPr="00EE6F2D" w:rsidRDefault="00E4379D" w:rsidP="00DC510B">
            <w:pPr>
              <w:jc w:val="center"/>
            </w:pPr>
            <w:r w:rsidRPr="00EE6F2D">
              <w:t>Maliye</w:t>
            </w:r>
          </w:p>
        </w:tc>
        <w:tc>
          <w:tcPr>
            <w:tcW w:w="1419" w:type="dxa"/>
          </w:tcPr>
          <w:p w:rsidR="00E4379D" w:rsidRPr="00EE6F2D" w:rsidRDefault="00E4379D" w:rsidP="00DC510B">
            <w:pPr>
              <w:jc w:val="center"/>
            </w:pPr>
            <w:r w:rsidRPr="00EE6F2D">
              <w:t>MLY</w:t>
            </w:r>
          </w:p>
        </w:tc>
        <w:tc>
          <w:tcPr>
            <w:tcW w:w="3210" w:type="dxa"/>
          </w:tcPr>
          <w:p w:rsidR="00E4379D" w:rsidRPr="00EE6F2D" w:rsidRDefault="00E4379D" w:rsidP="00DC510B">
            <w:r w:rsidRPr="00EE6F2D">
              <w:t>Türk Vergi Sistemi I</w:t>
            </w:r>
          </w:p>
        </w:tc>
        <w:tc>
          <w:tcPr>
            <w:tcW w:w="1946" w:type="dxa"/>
          </w:tcPr>
          <w:p w:rsidR="00E4379D" w:rsidRPr="00EE6F2D" w:rsidRDefault="00E4379D" w:rsidP="00DC510B">
            <w:pPr>
              <w:jc w:val="center"/>
            </w:pPr>
            <w:r>
              <w:t>65</w:t>
            </w:r>
          </w:p>
        </w:tc>
      </w:tr>
      <w:tr w:rsidR="00E4379D" w:rsidRPr="00EE6F2D" w:rsidTr="00DC510B">
        <w:trPr>
          <w:jc w:val="center"/>
        </w:trPr>
        <w:tc>
          <w:tcPr>
            <w:tcW w:w="2536" w:type="dxa"/>
          </w:tcPr>
          <w:p w:rsidR="00E4379D" w:rsidRPr="00EE6F2D" w:rsidRDefault="00E4379D" w:rsidP="00DC510B">
            <w:pPr>
              <w:jc w:val="center"/>
            </w:pPr>
            <w:r w:rsidRPr="00EE6F2D">
              <w:t>Maliye</w:t>
            </w:r>
          </w:p>
        </w:tc>
        <w:tc>
          <w:tcPr>
            <w:tcW w:w="1419" w:type="dxa"/>
          </w:tcPr>
          <w:p w:rsidR="00E4379D" w:rsidRPr="00EE6F2D" w:rsidRDefault="00E4379D" w:rsidP="00DC510B">
            <w:pPr>
              <w:jc w:val="center"/>
            </w:pPr>
            <w:r w:rsidRPr="00EE6F2D">
              <w:t>MLY</w:t>
            </w:r>
          </w:p>
        </w:tc>
        <w:tc>
          <w:tcPr>
            <w:tcW w:w="3210" w:type="dxa"/>
          </w:tcPr>
          <w:p w:rsidR="00E4379D" w:rsidRPr="00EE6F2D" w:rsidRDefault="00E4379D" w:rsidP="00DC510B">
            <w:r w:rsidRPr="00EE6F2D">
              <w:t xml:space="preserve">Maliye Politikası </w:t>
            </w:r>
          </w:p>
        </w:tc>
        <w:tc>
          <w:tcPr>
            <w:tcW w:w="1946" w:type="dxa"/>
          </w:tcPr>
          <w:p w:rsidR="00E4379D" w:rsidRPr="00EE6F2D" w:rsidRDefault="00E4379D" w:rsidP="00DC510B">
            <w:pPr>
              <w:jc w:val="center"/>
            </w:pPr>
            <w:r>
              <w:t>17+7</w:t>
            </w:r>
          </w:p>
        </w:tc>
      </w:tr>
      <w:tr w:rsidR="00E4379D" w:rsidRPr="00EE6F2D" w:rsidTr="00DC510B">
        <w:trPr>
          <w:jc w:val="center"/>
        </w:trPr>
        <w:tc>
          <w:tcPr>
            <w:tcW w:w="2536" w:type="dxa"/>
          </w:tcPr>
          <w:p w:rsidR="00E4379D" w:rsidRPr="00EE6F2D" w:rsidRDefault="00E4379D" w:rsidP="00DC510B">
            <w:pPr>
              <w:jc w:val="center"/>
            </w:pPr>
            <w:r w:rsidRPr="00EE6F2D">
              <w:t xml:space="preserve">Maliye </w:t>
            </w:r>
          </w:p>
        </w:tc>
        <w:tc>
          <w:tcPr>
            <w:tcW w:w="1419" w:type="dxa"/>
          </w:tcPr>
          <w:p w:rsidR="00E4379D" w:rsidRPr="00EE6F2D" w:rsidRDefault="00E4379D" w:rsidP="00DC510B">
            <w:pPr>
              <w:jc w:val="center"/>
            </w:pPr>
            <w:r w:rsidRPr="00EE6F2D">
              <w:t>MLY</w:t>
            </w:r>
          </w:p>
        </w:tc>
        <w:tc>
          <w:tcPr>
            <w:tcW w:w="3210" w:type="dxa"/>
          </w:tcPr>
          <w:p w:rsidR="00E4379D" w:rsidRPr="00EE6F2D" w:rsidRDefault="00E4379D" w:rsidP="00DC510B">
            <w:proofErr w:type="gramStart"/>
            <w:r w:rsidRPr="00EE6F2D">
              <w:t>Kamu Mali Yön. ve</w:t>
            </w:r>
            <w:proofErr w:type="gramEnd"/>
            <w:r w:rsidRPr="00EE6F2D">
              <w:t xml:space="preserve"> Den.</w:t>
            </w:r>
          </w:p>
        </w:tc>
        <w:tc>
          <w:tcPr>
            <w:tcW w:w="1946" w:type="dxa"/>
          </w:tcPr>
          <w:p w:rsidR="00E4379D" w:rsidRPr="00EE6F2D" w:rsidRDefault="00E4379D" w:rsidP="00DC510B">
            <w:pPr>
              <w:jc w:val="center"/>
            </w:pPr>
            <w:r>
              <w:t>16</w:t>
            </w:r>
          </w:p>
        </w:tc>
      </w:tr>
      <w:tr w:rsidR="00E4379D" w:rsidRPr="00EE6F2D" w:rsidTr="00DC510B">
        <w:trPr>
          <w:jc w:val="center"/>
        </w:trPr>
        <w:tc>
          <w:tcPr>
            <w:tcW w:w="2536" w:type="dxa"/>
          </w:tcPr>
          <w:p w:rsidR="00E4379D" w:rsidRPr="00EE6F2D" w:rsidRDefault="00E4379D" w:rsidP="00DC510B">
            <w:pPr>
              <w:jc w:val="center"/>
            </w:pPr>
            <w:r w:rsidRPr="00EE6F2D">
              <w:t>Maliye</w:t>
            </w:r>
          </w:p>
        </w:tc>
        <w:tc>
          <w:tcPr>
            <w:tcW w:w="1419" w:type="dxa"/>
          </w:tcPr>
          <w:p w:rsidR="00E4379D" w:rsidRPr="00EE6F2D" w:rsidRDefault="00E4379D" w:rsidP="00DC510B">
            <w:pPr>
              <w:jc w:val="center"/>
            </w:pPr>
            <w:r w:rsidRPr="00EE6F2D">
              <w:t>MLY</w:t>
            </w:r>
          </w:p>
        </w:tc>
        <w:tc>
          <w:tcPr>
            <w:tcW w:w="3210" w:type="dxa"/>
          </w:tcPr>
          <w:p w:rsidR="00E4379D" w:rsidRPr="00EE6F2D" w:rsidRDefault="00E4379D" w:rsidP="00DC510B">
            <w:r>
              <w:t>Bitirme Projesi</w:t>
            </w:r>
          </w:p>
        </w:tc>
        <w:tc>
          <w:tcPr>
            <w:tcW w:w="1946" w:type="dxa"/>
          </w:tcPr>
          <w:p w:rsidR="00E4379D" w:rsidRPr="00EE6F2D" w:rsidRDefault="00E4379D" w:rsidP="00DC510B">
            <w:pPr>
              <w:jc w:val="center"/>
            </w:pPr>
            <w:r>
              <w:t>8</w:t>
            </w:r>
          </w:p>
        </w:tc>
      </w:tr>
      <w:tr w:rsidR="00E4379D" w:rsidRPr="00EE6F2D" w:rsidTr="00DC510B">
        <w:trPr>
          <w:jc w:val="center"/>
        </w:trPr>
        <w:tc>
          <w:tcPr>
            <w:tcW w:w="2536" w:type="dxa"/>
          </w:tcPr>
          <w:p w:rsidR="00E4379D" w:rsidRPr="00EE6F2D" w:rsidRDefault="00E4379D" w:rsidP="00DC510B">
            <w:pPr>
              <w:jc w:val="center"/>
            </w:pPr>
            <w:r w:rsidRPr="00EE6F2D">
              <w:t xml:space="preserve">Maliye </w:t>
            </w:r>
          </w:p>
        </w:tc>
        <w:tc>
          <w:tcPr>
            <w:tcW w:w="1419" w:type="dxa"/>
          </w:tcPr>
          <w:p w:rsidR="00E4379D" w:rsidRPr="00EE6F2D" w:rsidRDefault="00E4379D" w:rsidP="00DC510B">
            <w:pPr>
              <w:jc w:val="center"/>
            </w:pPr>
            <w:r w:rsidRPr="00EE6F2D">
              <w:t>MLY</w:t>
            </w:r>
          </w:p>
        </w:tc>
        <w:tc>
          <w:tcPr>
            <w:tcW w:w="3210" w:type="dxa"/>
          </w:tcPr>
          <w:p w:rsidR="00E4379D" w:rsidRPr="00EE6F2D" w:rsidRDefault="00E4379D" w:rsidP="00DC510B">
            <w:r>
              <w:t>Proje Tasarımı</w:t>
            </w:r>
          </w:p>
        </w:tc>
        <w:tc>
          <w:tcPr>
            <w:tcW w:w="1946" w:type="dxa"/>
          </w:tcPr>
          <w:p w:rsidR="00E4379D" w:rsidRPr="00EE6F2D" w:rsidRDefault="00E4379D" w:rsidP="00DC510B">
            <w:pPr>
              <w:jc w:val="center"/>
            </w:pPr>
            <w:r>
              <w:t>5</w:t>
            </w:r>
          </w:p>
        </w:tc>
      </w:tr>
      <w:tr w:rsidR="00E4379D" w:rsidRPr="00EE6F2D" w:rsidTr="00DC510B">
        <w:trPr>
          <w:jc w:val="center"/>
        </w:trPr>
        <w:tc>
          <w:tcPr>
            <w:tcW w:w="2536" w:type="dxa"/>
          </w:tcPr>
          <w:p w:rsidR="00E4379D" w:rsidRPr="00EE6F2D" w:rsidRDefault="00E4379D" w:rsidP="00DC510B">
            <w:pPr>
              <w:jc w:val="center"/>
            </w:pPr>
            <w:r w:rsidRPr="00EE6F2D">
              <w:t>Maliye</w:t>
            </w:r>
          </w:p>
        </w:tc>
        <w:tc>
          <w:tcPr>
            <w:tcW w:w="1419" w:type="dxa"/>
          </w:tcPr>
          <w:p w:rsidR="00E4379D" w:rsidRPr="00EE6F2D" w:rsidRDefault="00E4379D" w:rsidP="00DC510B">
            <w:pPr>
              <w:jc w:val="center"/>
            </w:pPr>
            <w:r w:rsidRPr="00EE6F2D">
              <w:t>MLY</w:t>
            </w:r>
          </w:p>
        </w:tc>
        <w:tc>
          <w:tcPr>
            <w:tcW w:w="3210" w:type="dxa"/>
          </w:tcPr>
          <w:p w:rsidR="00E4379D" w:rsidRPr="00EE6F2D" w:rsidRDefault="00E4379D" w:rsidP="00DC510B">
            <w:r>
              <w:t xml:space="preserve">Maliye’de SPSS Uygulamaları </w:t>
            </w:r>
            <w:r w:rsidRPr="00EE6F2D">
              <w:t xml:space="preserve"> </w:t>
            </w:r>
          </w:p>
        </w:tc>
        <w:tc>
          <w:tcPr>
            <w:tcW w:w="1946" w:type="dxa"/>
          </w:tcPr>
          <w:p w:rsidR="00E4379D" w:rsidRPr="00EE6F2D" w:rsidRDefault="00E4379D" w:rsidP="00DC510B">
            <w:pPr>
              <w:jc w:val="center"/>
            </w:pPr>
            <w:r>
              <w:t>45</w:t>
            </w:r>
          </w:p>
        </w:tc>
      </w:tr>
      <w:tr w:rsidR="00E4379D" w:rsidRPr="00EE6F2D" w:rsidTr="00DC510B">
        <w:trPr>
          <w:jc w:val="center"/>
        </w:trPr>
        <w:tc>
          <w:tcPr>
            <w:tcW w:w="2536" w:type="dxa"/>
          </w:tcPr>
          <w:p w:rsidR="00E4379D" w:rsidRPr="00EE6F2D" w:rsidRDefault="00E4379D" w:rsidP="00DC510B">
            <w:pPr>
              <w:jc w:val="center"/>
            </w:pPr>
            <w:r w:rsidRPr="00EE6F2D">
              <w:t>İktisat</w:t>
            </w:r>
          </w:p>
        </w:tc>
        <w:tc>
          <w:tcPr>
            <w:tcW w:w="1419" w:type="dxa"/>
          </w:tcPr>
          <w:p w:rsidR="00E4379D" w:rsidRPr="00EE6F2D" w:rsidRDefault="00E4379D" w:rsidP="00DC510B">
            <w:pPr>
              <w:jc w:val="center"/>
            </w:pPr>
            <w:r w:rsidRPr="00EE6F2D">
              <w:t>FEK</w:t>
            </w:r>
          </w:p>
        </w:tc>
        <w:tc>
          <w:tcPr>
            <w:tcW w:w="3210" w:type="dxa"/>
          </w:tcPr>
          <w:p w:rsidR="00E4379D" w:rsidRPr="00EE6F2D" w:rsidRDefault="00E4379D" w:rsidP="00DC510B">
            <w:r w:rsidRPr="00EE6F2D">
              <w:t>Ekonometri</w:t>
            </w:r>
          </w:p>
        </w:tc>
        <w:tc>
          <w:tcPr>
            <w:tcW w:w="1946" w:type="dxa"/>
          </w:tcPr>
          <w:p w:rsidR="00E4379D" w:rsidRPr="00EE6F2D" w:rsidRDefault="00E4379D" w:rsidP="00DC510B">
            <w:pPr>
              <w:jc w:val="center"/>
            </w:pPr>
            <w:r>
              <w:t>126</w:t>
            </w:r>
          </w:p>
        </w:tc>
      </w:tr>
      <w:tr w:rsidR="00E4379D" w:rsidRPr="00EE6F2D" w:rsidTr="00DC510B">
        <w:trPr>
          <w:trHeight w:val="74"/>
          <w:jc w:val="center"/>
        </w:trPr>
        <w:tc>
          <w:tcPr>
            <w:tcW w:w="2536" w:type="dxa"/>
          </w:tcPr>
          <w:p w:rsidR="00E4379D" w:rsidRPr="00EE6F2D" w:rsidRDefault="00E4379D" w:rsidP="00DC510B">
            <w:pPr>
              <w:jc w:val="center"/>
            </w:pPr>
            <w:r w:rsidRPr="00EE6F2D">
              <w:t xml:space="preserve">İktisat </w:t>
            </w:r>
          </w:p>
        </w:tc>
        <w:tc>
          <w:tcPr>
            <w:tcW w:w="1419" w:type="dxa"/>
          </w:tcPr>
          <w:p w:rsidR="00E4379D" w:rsidRPr="00EE6F2D" w:rsidRDefault="00E4379D" w:rsidP="00DC510B">
            <w:pPr>
              <w:jc w:val="center"/>
            </w:pPr>
            <w:r w:rsidRPr="00EE6F2D">
              <w:t>İKT</w:t>
            </w:r>
          </w:p>
        </w:tc>
        <w:tc>
          <w:tcPr>
            <w:tcW w:w="3210" w:type="dxa"/>
          </w:tcPr>
          <w:p w:rsidR="00E4379D" w:rsidRPr="00EE6F2D" w:rsidRDefault="00E4379D" w:rsidP="00DC510B">
            <w:r w:rsidRPr="00EE6F2D">
              <w:t xml:space="preserve">İktisadi Büyüme </w:t>
            </w:r>
          </w:p>
        </w:tc>
        <w:tc>
          <w:tcPr>
            <w:tcW w:w="1946" w:type="dxa"/>
          </w:tcPr>
          <w:p w:rsidR="00E4379D" w:rsidRPr="00EE6F2D" w:rsidRDefault="00E4379D" w:rsidP="00DC510B">
            <w:pPr>
              <w:jc w:val="center"/>
            </w:pPr>
            <w:r>
              <w:t>97</w:t>
            </w:r>
          </w:p>
        </w:tc>
      </w:tr>
      <w:tr w:rsidR="00E4379D" w:rsidRPr="00EE6F2D" w:rsidTr="00DC510B">
        <w:trPr>
          <w:trHeight w:val="199"/>
          <w:jc w:val="center"/>
        </w:trPr>
        <w:tc>
          <w:tcPr>
            <w:tcW w:w="2536" w:type="dxa"/>
          </w:tcPr>
          <w:p w:rsidR="00E4379D" w:rsidRPr="00EE6F2D" w:rsidRDefault="00E4379D" w:rsidP="00DC510B">
            <w:pPr>
              <w:jc w:val="center"/>
            </w:pPr>
            <w:r w:rsidRPr="00EE6F2D">
              <w:t xml:space="preserve">İktisat </w:t>
            </w:r>
          </w:p>
        </w:tc>
        <w:tc>
          <w:tcPr>
            <w:tcW w:w="1419" w:type="dxa"/>
          </w:tcPr>
          <w:p w:rsidR="00E4379D" w:rsidRPr="00EE6F2D" w:rsidRDefault="00E4379D" w:rsidP="00DC510B">
            <w:pPr>
              <w:jc w:val="center"/>
            </w:pPr>
            <w:r w:rsidRPr="00EE6F2D">
              <w:t>İKT</w:t>
            </w:r>
          </w:p>
        </w:tc>
        <w:tc>
          <w:tcPr>
            <w:tcW w:w="3210" w:type="dxa"/>
          </w:tcPr>
          <w:p w:rsidR="00E4379D" w:rsidRPr="00EE6F2D" w:rsidRDefault="00E4379D" w:rsidP="00DC510B">
            <w:r>
              <w:t>Bitirme Ödevi</w:t>
            </w:r>
          </w:p>
        </w:tc>
        <w:tc>
          <w:tcPr>
            <w:tcW w:w="1946" w:type="dxa"/>
          </w:tcPr>
          <w:p w:rsidR="00E4379D" w:rsidRPr="00EE6F2D" w:rsidRDefault="00E4379D" w:rsidP="00DC510B">
            <w:pPr>
              <w:jc w:val="center"/>
            </w:pPr>
            <w:r>
              <w:t>3</w:t>
            </w:r>
          </w:p>
        </w:tc>
      </w:tr>
    </w:tbl>
    <w:p w:rsidR="00E4379D" w:rsidRDefault="00E4379D" w:rsidP="00E4379D">
      <w:pPr>
        <w:jc w:val="both"/>
        <w:rPr>
          <w:b/>
        </w:rPr>
      </w:pPr>
    </w:p>
    <w:p w:rsidR="00E4379D" w:rsidRDefault="00E4379D" w:rsidP="00E4379D">
      <w:pPr>
        <w:jc w:val="both"/>
        <w:rPr>
          <w:b/>
        </w:rPr>
      </w:pPr>
    </w:p>
    <w:p w:rsidR="00E4379D" w:rsidRDefault="00E4379D" w:rsidP="00E4379D">
      <w:pPr>
        <w:jc w:val="both"/>
        <w:rPr>
          <w:b/>
        </w:rPr>
      </w:pPr>
    </w:p>
    <w:p w:rsidR="00E4379D" w:rsidRPr="003B373B" w:rsidRDefault="00E4379D" w:rsidP="00E4379D">
      <w:pPr>
        <w:keepNext/>
        <w:spacing w:before="240" w:after="60" w:line="216" w:lineRule="auto"/>
        <w:jc w:val="right"/>
        <w:outlineLvl w:val="0"/>
        <w:rPr>
          <w:b/>
          <w:bCs/>
          <w:kern w:val="32"/>
          <w:u w:val="single"/>
        </w:rPr>
      </w:pPr>
      <w:r w:rsidRPr="003B373B">
        <w:rPr>
          <w:b/>
          <w:bCs/>
          <w:kern w:val="32"/>
          <w:u w:val="single"/>
        </w:rPr>
        <w:t>F.Y.K/</w:t>
      </w:r>
      <w:r>
        <w:rPr>
          <w:b/>
          <w:bCs/>
          <w:kern w:val="32"/>
          <w:u w:val="single"/>
        </w:rPr>
        <w:t>70</w:t>
      </w:r>
      <w:r>
        <w:rPr>
          <w:b/>
          <w:bCs/>
          <w:kern w:val="32"/>
          <w:u w:val="single"/>
        </w:rPr>
        <w:t>1</w:t>
      </w:r>
      <w:r>
        <w:rPr>
          <w:b/>
          <w:bCs/>
          <w:kern w:val="32"/>
          <w:u w:val="single"/>
        </w:rPr>
        <w:t>-2</w:t>
      </w:r>
    </w:p>
    <w:p w:rsidR="00E4379D" w:rsidRPr="003B373B" w:rsidRDefault="00E4379D" w:rsidP="00E4379D">
      <w:pPr>
        <w:jc w:val="right"/>
      </w:pPr>
      <w:r w:rsidRPr="003B373B">
        <w:rPr>
          <w:b/>
          <w:bCs/>
        </w:rPr>
        <w:t xml:space="preserve">            </w:t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proofErr w:type="gramStart"/>
      <w:r>
        <w:rPr>
          <w:b/>
          <w:bCs/>
        </w:rPr>
        <w:t>1</w:t>
      </w:r>
      <w:r>
        <w:rPr>
          <w:b/>
          <w:bCs/>
        </w:rPr>
        <w:t>4/</w:t>
      </w:r>
      <w:r>
        <w:rPr>
          <w:b/>
          <w:bCs/>
        </w:rPr>
        <w:t>06/2013</w:t>
      </w:r>
      <w:proofErr w:type="gramEnd"/>
    </w:p>
    <w:p w:rsidR="00E4379D" w:rsidRDefault="00E4379D" w:rsidP="00E4379D">
      <w:pPr>
        <w:jc w:val="both"/>
        <w:rPr>
          <w:b/>
        </w:rPr>
      </w:pPr>
    </w:p>
    <w:p w:rsidR="00E4379D" w:rsidRDefault="00E4379D" w:rsidP="00E4379D">
      <w:pPr>
        <w:jc w:val="both"/>
      </w:pPr>
      <w:r w:rsidRPr="00E328A3">
        <w:rPr>
          <w:b/>
        </w:rPr>
        <w:t xml:space="preserve">4- </w:t>
      </w:r>
      <w:r>
        <w:t xml:space="preserve">Maliye Bölüm Başkanlığının not düzeltme talebine ilişkin </w:t>
      </w:r>
      <w:proofErr w:type="gramStart"/>
      <w:r>
        <w:t>11/06/2013</w:t>
      </w:r>
      <w:proofErr w:type="gramEnd"/>
      <w:r>
        <w:t xml:space="preserve"> tarih ve 302.14.03-137 sayılı yazısı okundu.</w:t>
      </w:r>
    </w:p>
    <w:p w:rsidR="00E4379D" w:rsidRDefault="00E4379D" w:rsidP="00E4379D"/>
    <w:p w:rsidR="00E4379D" w:rsidRDefault="00E4379D" w:rsidP="00E4379D">
      <w:pPr>
        <w:jc w:val="both"/>
      </w:pPr>
      <w:r w:rsidRPr="001201BC">
        <w:t>Yapılan görüşmelerden sonra;</w:t>
      </w:r>
      <w:r>
        <w:t xml:space="preserve"> Maliye Bölümü öğretim üyeleri </w:t>
      </w:r>
      <w:proofErr w:type="gramStart"/>
      <w:r>
        <w:t>Doç.Dr.Temel</w:t>
      </w:r>
      <w:proofErr w:type="gramEnd"/>
      <w:r>
        <w:t xml:space="preserve"> GÜRDAL ve </w:t>
      </w:r>
      <w:proofErr w:type="spellStart"/>
      <w:r>
        <w:t>Yrd.Doç.Dr.Fatih</w:t>
      </w:r>
      <w:proofErr w:type="spellEnd"/>
      <w:r>
        <w:t xml:space="preserve"> YARDIMCIOĞLU’nun sehven bazı öğrencilerin notlarını düşük verdiklerini belirterek aşağıda bilgileri yer alan öğrencilerin notlarının belirtildiği şekilde düzeltilmesi taleplerinin uygun olduğuna oybirliği ile karar verildi.</w:t>
      </w:r>
    </w:p>
    <w:p w:rsidR="00E4379D" w:rsidRPr="001C1966" w:rsidRDefault="00E4379D" w:rsidP="00E4379D">
      <w:pPr>
        <w:tabs>
          <w:tab w:val="num" w:pos="426"/>
        </w:tabs>
        <w:jc w:val="both"/>
        <w:rPr>
          <w:sz w:val="18"/>
          <w:szCs w:val="18"/>
        </w:rPr>
      </w:pPr>
    </w:p>
    <w:tbl>
      <w:tblPr>
        <w:tblW w:w="9930" w:type="dxa"/>
        <w:jc w:val="right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1201"/>
        <w:gridCol w:w="1830"/>
        <w:gridCol w:w="1276"/>
        <w:gridCol w:w="822"/>
        <w:gridCol w:w="761"/>
        <w:gridCol w:w="3095"/>
      </w:tblGrid>
      <w:tr w:rsidR="00E4379D" w:rsidRPr="001C1966" w:rsidTr="00DC510B">
        <w:trPr>
          <w:jc w:val="right"/>
        </w:trPr>
        <w:tc>
          <w:tcPr>
            <w:tcW w:w="945" w:type="dxa"/>
          </w:tcPr>
          <w:p w:rsidR="00E4379D" w:rsidRPr="001C1966" w:rsidRDefault="00E4379D" w:rsidP="00DC510B">
            <w:pPr>
              <w:tabs>
                <w:tab w:val="num" w:pos="426"/>
              </w:tabs>
              <w:jc w:val="both"/>
              <w:rPr>
                <w:sz w:val="18"/>
                <w:szCs w:val="18"/>
              </w:rPr>
            </w:pPr>
            <w:r w:rsidRPr="001C1966">
              <w:rPr>
                <w:b/>
                <w:bCs/>
                <w:sz w:val="18"/>
                <w:szCs w:val="18"/>
                <w:u w:val="single"/>
              </w:rPr>
              <w:t xml:space="preserve">Bölümü </w:t>
            </w:r>
            <w:r w:rsidRPr="001C1966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201" w:type="dxa"/>
          </w:tcPr>
          <w:p w:rsidR="00E4379D" w:rsidRPr="001C1966" w:rsidRDefault="00E4379D" w:rsidP="00DC510B">
            <w:pPr>
              <w:tabs>
                <w:tab w:val="num" w:pos="426"/>
              </w:tabs>
              <w:jc w:val="both"/>
              <w:rPr>
                <w:sz w:val="18"/>
                <w:szCs w:val="18"/>
              </w:rPr>
            </w:pPr>
            <w:r w:rsidRPr="001C1966">
              <w:rPr>
                <w:b/>
                <w:bCs/>
                <w:sz w:val="18"/>
                <w:szCs w:val="18"/>
              </w:rPr>
              <w:t xml:space="preserve">  </w:t>
            </w:r>
            <w:r w:rsidRPr="001C1966">
              <w:rPr>
                <w:b/>
                <w:bCs/>
                <w:sz w:val="18"/>
                <w:szCs w:val="18"/>
                <w:u w:val="single"/>
              </w:rPr>
              <w:t>Numarası</w:t>
            </w:r>
            <w:r w:rsidRPr="001C1966">
              <w:rPr>
                <w:b/>
                <w:bCs/>
                <w:sz w:val="18"/>
                <w:szCs w:val="18"/>
              </w:rPr>
              <w:t xml:space="preserve">            </w:t>
            </w:r>
          </w:p>
        </w:tc>
        <w:tc>
          <w:tcPr>
            <w:tcW w:w="1830" w:type="dxa"/>
          </w:tcPr>
          <w:p w:rsidR="00E4379D" w:rsidRPr="001C1966" w:rsidRDefault="00E4379D" w:rsidP="00DC510B">
            <w:pPr>
              <w:tabs>
                <w:tab w:val="num" w:pos="426"/>
              </w:tabs>
              <w:jc w:val="center"/>
              <w:rPr>
                <w:sz w:val="18"/>
                <w:szCs w:val="18"/>
              </w:rPr>
            </w:pPr>
            <w:r w:rsidRPr="001C1966">
              <w:rPr>
                <w:b/>
                <w:bCs/>
                <w:sz w:val="18"/>
                <w:szCs w:val="18"/>
                <w:u w:val="single"/>
              </w:rPr>
              <w:t>Adı Soyadı</w:t>
            </w:r>
          </w:p>
        </w:tc>
        <w:tc>
          <w:tcPr>
            <w:tcW w:w="1276" w:type="dxa"/>
          </w:tcPr>
          <w:p w:rsidR="00E4379D" w:rsidRPr="001C1966" w:rsidRDefault="00E4379D" w:rsidP="00DC510B">
            <w:pPr>
              <w:tabs>
                <w:tab w:val="num" w:pos="426"/>
              </w:tabs>
              <w:jc w:val="both"/>
              <w:rPr>
                <w:sz w:val="18"/>
                <w:szCs w:val="18"/>
              </w:rPr>
            </w:pPr>
            <w:r w:rsidRPr="001C1966">
              <w:rPr>
                <w:b/>
                <w:bCs/>
                <w:sz w:val="18"/>
                <w:szCs w:val="18"/>
              </w:rPr>
              <w:t xml:space="preserve">  </w:t>
            </w:r>
            <w:r w:rsidRPr="001C1966">
              <w:rPr>
                <w:b/>
                <w:bCs/>
                <w:sz w:val="18"/>
                <w:szCs w:val="18"/>
                <w:u w:val="single"/>
              </w:rPr>
              <w:t>Dersin Adı</w:t>
            </w:r>
          </w:p>
        </w:tc>
        <w:tc>
          <w:tcPr>
            <w:tcW w:w="822" w:type="dxa"/>
          </w:tcPr>
          <w:p w:rsidR="00E4379D" w:rsidRPr="001C1966" w:rsidRDefault="00E4379D" w:rsidP="00DC510B">
            <w:pPr>
              <w:tabs>
                <w:tab w:val="num" w:pos="426"/>
              </w:tabs>
              <w:jc w:val="both"/>
              <w:rPr>
                <w:sz w:val="18"/>
                <w:szCs w:val="18"/>
              </w:rPr>
            </w:pPr>
            <w:r w:rsidRPr="001C1966">
              <w:rPr>
                <w:b/>
                <w:bCs/>
                <w:sz w:val="18"/>
                <w:szCs w:val="18"/>
              </w:rPr>
              <w:t>Aldığı</w:t>
            </w:r>
            <w:r w:rsidRPr="001C1966">
              <w:rPr>
                <w:b/>
                <w:bCs/>
                <w:sz w:val="18"/>
                <w:szCs w:val="18"/>
                <w:u w:val="single"/>
              </w:rPr>
              <w:t xml:space="preserve"> Not</w:t>
            </w:r>
          </w:p>
        </w:tc>
        <w:tc>
          <w:tcPr>
            <w:tcW w:w="761" w:type="dxa"/>
          </w:tcPr>
          <w:p w:rsidR="00E4379D" w:rsidRPr="001C1966" w:rsidRDefault="00E4379D" w:rsidP="00DC510B">
            <w:pPr>
              <w:tabs>
                <w:tab w:val="num" w:pos="426"/>
              </w:tabs>
              <w:jc w:val="both"/>
              <w:rPr>
                <w:sz w:val="18"/>
                <w:szCs w:val="18"/>
              </w:rPr>
            </w:pPr>
            <w:r w:rsidRPr="001C1966">
              <w:rPr>
                <w:b/>
                <w:bCs/>
                <w:sz w:val="18"/>
                <w:szCs w:val="18"/>
              </w:rPr>
              <w:t xml:space="preserve">Düzelt.  </w:t>
            </w:r>
            <w:r w:rsidRPr="001C1966">
              <w:rPr>
                <w:b/>
                <w:bCs/>
                <w:sz w:val="18"/>
                <w:szCs w:val="18"/>
                <w:u w:val="single"/>
              </w:rPr>
              <w:t>Notu</w:t>
            </w:r>
          </w:p>
        </w:tc>
        <w:tc>
          <w:tcPr>
            <w:tcW w:w="3095" w:type="dxa"/>
          </w:tcPr>
          <w:p w:rsidR="00E4379D" w:rsidRPr="001C1966" w:rsidRDefault="00E4379D" w:rsidP="00DC510B">
            <w:pPr>
              <w:tabs>
                <w:tab w:val="num" w:pos="426"/>
              </w:tabs>
              <w:rPr>
                <w:sz w:val="18"/>
                <w:szCs w:val="18"/>
                <w:u w:val="single"/>
              </w:rPr>
            </w:pPr>
            <w:r w:rsidRPr="001C1966">
              <w:rPr>
                <w:b/>
                <w:bCs/>
                <w:sz w:val="18"/>
                <w:szCs w:val="18"/>
                <w:u w:val="single"/>
              </w:rPr>
              <w:t>Dersin Öğretim Üyesi</w:t>
            </w:r>
          </w:p>
        </w:tc>
      </w:tr>
      <w:tr w:rsidR="00E4379D" w:rsidRPr="001C1966" w:rsidTr="00DC510B">
        <w:trPr>
          <w:jc w:val="right"/>
        </w:trPr>
        <w:tc>
          <w:tcPr>
            <w:tcW w:w="945" w:type="dxa"/>
            <w:vMerge w:val="restart"/>
          </w:tcPr>
          <w:p w:rsidR="00E4379D" w:rsidRDefault="00E4379D" w:rsidP="00DC510B">
            <w:pPr>
              <w:tabs>
                <w:tab w:val="num" w:pos="426"/>
              </w:tabs>
              <w:jc w:val="both"/>
              <w:rPr>
                <w:sz w:val="18"/>
                <w:szCs w:val="18"/>
              </w:rPr>
            </w:pPr>
          </w:p>
          <w:p w:rsidR="00E4379D" w:rsidRDefault="00E4379D" w:rsidP="00DC510B">
            <w:pPr>
              <w:tabs>
                <w:tab w:val="num" w:pos="426"/>
              </w:tabs>
              <w:jc w:val="both"/>
              <w:rPr>
                <w:sz w:val="18"/>
                <w:szCs w:val="18"/>
              </w:rPr>
            </w:pPr>
          </w:p>
          <w:p w:rsidR="00E4379D" w:rsidRPr="001C1966" w:rsidRDefault="00E4379D" w:rsidP="00DC510B">
            <w:pPr>
              <w:tabs>
                <w:tab w:val="num" w:pos="42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Maliye </w:t>
            </w:r>
          </w:p>
        </w:tc>
        <w:tc>
          <w:tcPr>
            <w:tcW w:w="1201" w:type="dxa"/>
          </w:tcPr>
          <w:p w:rsidR="00E4379D" w:rsidRPr="001C1966" w:rsidRDefault="00E4379D" w:rsidP="00DC510B">
            <w:pPr>
              <w:tabs>
                <w:tab w:val="num" w:pos="42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0903.12026</w:t>
            </w:r>
          </w:p>
        </w:tc>
        <w:tc>
          <w:tcPr>
            <w:tcW w:w="1830" w:type="dxa"/>
          </w:tcPr>
          <w:p w:rsidR="00E4379D" w:rsidRPr="001C1966" w:rsidRDefault="00E4379D" w:rsidP="00DC510B">
            <w:pPr>
              <w:tabs>
                <w:tab w:val="num" w:pos="42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Nagihan KAYA</w:t>
            </w:r>
          </w:p>
        </w:tc>
        <w:tc>
          <w:tcPr>
            <w:tcW w:w="1276" w:type="dxa"/>
          </w:tcPr>
          <w:p w:rsidR="00E4379D" w:rsidRPr="001C1966" w:rsidRDefault="00E4379D" w:rsidP="00DC510B">
            <w:pPr>
              <w:tabs>
                <w:tab w:val="num" w:pos="42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Bitirme Ödevi </w:t>
            </w:r>
          </w:p>
        </w:tc>
        <w:tc>
          <w:tcPr>
            <w:tcW w:w="822" w:type="dxa"/>
          </w:tcPr>
          <w:p w:rsidR="00E4379D" w:rsidRPr="001C1966" w:rsidRDefault="00E4379D" w:rsidP="00DC510B">
            <w:pPr>
              <w:tabs>
                <w:tab w:val="num" w:pos="42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</w:t>
            </w:r>
          </w:p>
        </w:tc>
        <w:tc>
          <w:tcPr>
            <w:tcW w:w="761" w:type="dxa"/>
          </w:tcPr>
          <w:p w:rsidR="00E4379D" w:rsidRPr="001C1966" w:rsidRDefault="00E4379D" w:rsidP="00DC510B">
            <w:pPr>
              <w:tabs>
                <w:tab w:val="num" w:pos="42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  <w:tc>
          <w:tcPr>
            <w:tcW w:w="3095" w:type="dxa"/>
          </w:tcPr>
          <w:p w:rsidR="00E4379D" w:rsidRPr="001C1966" w:rsidRDefault="00E4379D" w:rsidP="00DC510B">
            <w:pPr>
              <w:tabs>
                <w:tab w:val="num" w:pos="426"/>
              </w:tabs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Doç.Dr.Temel</w:t>
            </w:r>
            <w:proofErr w:type="gramEnd"/>
            <w:r>
              <w:rPr>
                <w:sz w:val="18"/>
                <w:szCs w:val="18"/>
              </w:rPr>
              <w:t xml:space="preserve"> GÜRDAL </w:t>
            </w:r>
          </w:p>
        </w:tc>
      </w:tr>
      <w:tr w:rsidR="00E4379D" w:rsidRPr="001C1966" w:rsidTr="00DC510B">
        <w:trPr>
          <w:jc w:val="right"/>
        </w:trPr>
        <w:tc>
          <w:tcPr>
            <w:tcW w:w="945" w:type="dxa"/>
            <w:vMerge/>
          </w:tcPr>
          <w:p w:rsidR="00E4379D" w:rsidRPr="001C1966" w:rsidRDefault="00E4379D" w:rsidP="00DC510B">
            <w:pPr>
              <w:tabs>
                <w:tab w:val="num" w:pos="4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01" w:type="dxa"/>
          </w:tcPr>
          <w:p w:rsidR="00E4379D" w:rsidRPr="001C1966" w:rsidRDefault="00E4379D" w:rsidP="00DC510B">
            <w:pPr>
              <w:tabs>
                <w:tab w:val="num" w:pos="42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G0903.12052</w:t>
            </w:r>
          </w:p>
        </w:tc>
        <w:tc>
          <w:tcPr>
            <w:tcW w:w="1830" w:type="dxa"/>
          </w:tcPr>
          <w:p w:rsidR="00E4379D" w:rsidRPr="001C1966" w:rsidRDefault="00E4379D" w:rsidP="00DC510B">
            <w:pPr>
              <w:tabs>
                <w:tab w:val="num" w:pos="42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Büşra ALTUNCU </w:t>
            </w:r>
          </w:p>
        </w:tc>
        <w:tc>
          <w:tcPr>
            <w:tcW w:w="1276" w:type="dxa"/>
          </w:tcPr>
          <w:p w:rsidR="00E4379D" w:rsidRPr="001C1966" w:rsidRDefault="00E4379D" w:rsidP="00DC510B">
            <w:pPr>
              <w:tabs>
                <w:tab w:val="num" w:pos="42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Bitirme Ödevi </w:t>
            </w:r>
          </w:p>
        </w:tc>
        <w:tc>
          <w:tcPr>
            <w:tcW w:w="822" w:type="dxa"/>
          </w:tcPr>
          <w:p w:rsidR="00E4379D" w:rsidRPr="001C1966" w:rsidRDefault="00E4379D" w:rsidP="00DC510B">
            <w:pPr>
              <w:tabs>
                <w:tab w:val="num" w:pos="42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</w:t>
            </w:r>
          </w:p>
        </w:tc>
        <w:tc>
          <w:tcPr>
            <w:tcW w:w="761" w:type="dxa"/>
          </w:tcPr>
          <w:p w:rsidR="00E4379D" w:rsidRPr="001C1966" w:rsidRDefault="00E4379D" w:rsidP="00DC510B">
            <w:pPr>
              <w:tabs>
                <w:tab w:val="num" w:pos="42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  <w:tc>
          <w:tcPr>
            <w:tcW w:w="3095" w:type="dxa"/>
          </w:tcPr>
          <w:p w:rsidR="00E4379D" w:rsidRPr="001C1966" w:rsidRDefault="00E4379D" w:rsidP="00DC510B">
            <w:pPr>
              <w:tabs>
                <w:tab w:val="num" w:pos="426"/>
              </w:tabs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Doç.Dr.Temel</w:t>
            </w:r>
            <w:proofErr w:type="gramEnd"/>
            <w:r>
              <w:rPr>
                <w:sz w:val="18"/>
                <w:szCs w:val="18"/>
              </w:rPr>
              <w:t xml:space="preserve"> GÜRDAL </w:t>
            </w:r>
          </w:p>
        </w:tc>
      </w:tr>
      <w:tr w:rsidR="00E4379D" w:rsidRPr="001C1966" w:rsidTr="00DC510B">
        <w:trPr>
          <w:jc w:val="right"/>
        </w:trPr>
        <w:tc>
          <w:tcPr>
            <w:tcW w:w="945" w:type="dxa"/>
            <w:vMerge/>
          </w:tcPr>
          <w:p w:rsidR="00E4379D" w:rsidRPr="001C1966" w:rsidRDefault="00E4379D" w:rsidP="00DC510B">
            <w:pPr>
              <w:tabs>
                <w:tab w:val="num" w:pos="4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01" w:type="dxa"/>
          </w:tcPr>
          <w:p w:rsidR="00E4379D" w:rsidRPr="001C1966" w:rsidRDefault="00E4379D" w:rsidP="00DC510B">
            <w:pPr>
              <w:tabs>
                <w:tab w:val="num" w:pos="42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U0903.12057</w:t>
            </w:r>
          </w:p>
        </w:tc>
        <w:tc>
          <w:tcPr>
            <w:tcW w:w="1830" w:type="dxa"/>
          </w:tcPr>
          <w:p w:rsidR="00E4379D" w:rsidRPr="001C1966" w:rsidRDefault="00E4379D" w:rsidP="00DC510B">
            <w:pPr>
              <w:tabs>
                <w:tab w:val="num" w:pos="42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İlkay TORUN</w:t>
            </w:r>
          </w:p>
        </w:tc>
        <w:tc>
          <w:tcPr>
            <w:tcW w:w="1276" w:type="dxa"/>
          </w:tcPr>
          <w:p w:rsidR="00E4379D" w:rsidRPr="001C1966" w:rsidRDefault="00E4379D" w:rsidP="00DC510B">
            <w:pPr>
              <w:tabs>
                <w:tab w:val="num" w:pos="42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Bitirme Ödevi </w:t>
            </w:r>
          </w:p>
        </w:tc>
        <w:tc>
          <w:tcPr>
            <w:tcW w:w="822" w:type="dxa"/>
          </w:tcPr>
          <w:p w:rsidR="00E4379D" w:rsidRPr="001C1966" w:rsidRDefault="00E4379D" w:rsidP="00DC510B">
            <w:pPr>
              <w:tabs>
                <w:tab w:val="num" w:pos="42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</w:t>
            </w:r>
          </w:p>
        </w:tc>
        <w:tc>
          <w:tcPr>
            <w:tcW w:w="761" w:type="dxa"/>
          </w:tcPr>
          <w:p w:rsidR="00E4379D" w:rsidRPr="001C1966" w:rsidRDefault="00E4379D" w:rsidP="00DC510B">
            <w:pPr>
              <w:tabs>
                <w:tab w:val="num" w:pos="42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  <w:tc>
          <w:tcPr>
            <w:tcW w:w="3095" w:type="dxa"/>
          </w:tcPr>
          <w:p w:rsidR="00E4379D" w:rsidRPr="001C1966" w:rsidRDefault="00E4379D" w:rsidP="00DC510B">
            <w:pPr>
              <w:tabs>
                <w:tab w:val="num" w:pos="426"/>
              </w:tabs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Doç.Dr.Temel</w:t>
            </w:r>
            <w:proofErr w:type="gramEnd"/>
            <w:r>
              <w:rPr>
                <w:sz w:val="18"/>
                <w:szCs w:val="18"/>
              </w:rPr>
              <w:t xml:space="preserve"> GÜRDAL </w:t>
            </w:r>
          </w:p>
        </w:tc>
      </w:tr>
      <w:tr w:rsidR="00E4379D" w:rsidRPr="001C1966" w:rsidTr="00DC510B">
        <w:trPr>
          <w:jc w:val="right"/>
        </w:trPr>
        <w:tc>
          <w:tcPr>
            <w:tcW w:w="945" w:type="dxa"/>
            <w:vMerge/>
          </w:tcPr>
          <w:p w:rsidR="00E4379D" w:rsidRPr="001C1966" w:rsidRDefault="00E4379D" w:rsidP="00DC510B">
            <w:pPr>
              <w:tabs>
                <w:tab w:val="num" w:pos="4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01" w:type="dxa"/>
          </w:tcPr>
          <w:p w:rsidR="00E4379D" w:rsidRPr="001C1966" w:rsidRDefault="00E4379D" w:rsidP="00DC510B">
            <w:pPr>
              <w:tabs>
                <w:tab w:val="num" w:pos="42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0403.12013</w:t>
            </w:r>
          </w:p>
        </w:tc>
        <w:tc>
          <w:tcPr>
            <w:tcW w:w="1830" w:type="dxa"/>
          </w:tcPr>
          <w:p w:rsidR="00E4379D" w:rsidRPr="001C1966" w:rsidRDefault="00E4379D" w:rsidP="00DC510B">
            <w:pPr>
              <w:tabs>
                <w:tab w:val="num" w:pos="42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Recep ÇELEBİ </w:t>
            </w:r>
          </w:p>
        </w:tc>
        <w:tc>
          <w:tcPr>
            <w:tcW w:w="1276" w:type="dxa"/>
          </w:tcPr>
          <w:p w:rsidR="00E4379D" w:rsidRPr="001C1966" w:rsidRDefault="00E4379D" w:rsidP="00DC510B">
            <w:pPr>
              <w:tabs>
                <w:tab w:val="num" w:pos="42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Bitirme Ödevi </w:t>
            </w:r>
          </w:p>
        </w:tc>
        <w:tc>
          <w:tcPr>
            <w:tcW w:w="822" w:type="dxa"/>
          </w:tcPr>
          <w:p w:rsidR="00E4379D" w:rsidRPr="001C1966" w:rsidRDefault="00E4379D" w:rsidP="00DC510B">
            <w:pPr>
              <w:tabs>
                <w:tab w:val="num" w:pos="42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</w:t>
            </w:r>
          </w:p>
        </w:tc>
        <w:tc>
          <w:tcPr>
            <w:tcW w:w="761" w:type="dxa"/>
          </w:tcPr>
          <w:p w:rsidR="00E4379D" w:rsidRPr="001C1966" w:rsidRDefault="00E4379D" w:rsidP="00DC510B">
            <w:pPr>
              <w:tabs>
                <w:tab w:val="num" w:pos="42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  <w:tc>
          <w:tcPr>
            <w:tcW w:w="3095" w:type="dxa"/>
          </w:tcPr>
          <w:p w:rsidR="00E4379D" w:rsidRPr="001C1966" w:rsidRDefault="00E4379D" w:rsidP="00DC510B">
            <w:pPr>
              <w:tabs>
                <w:tab w:val="num" w:pos="426"/>
              </w:tabs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Yrd.Doç.Dr</w:t>
            </w:r>
            <w:proofErr w:type="gramEnd"/>
            <w:r>
              <w:rPr>
                <w:sz w:val="18"/>
                <w:szCs w:val="18"/>
              </w:rPr>
              <w:t>.Fatih</w:t>
            </w:r>
            <w:proofErr w:type="spellEnd"/>
            <w:r>
              <w:rPr>
                <w:sz w:val="18"/>
                <w:szCs w:val="18"/>
              </w:rPr>
              <w:t xml:space="preserve"> YARDIMCIOĞLU </w:t>
            </w:r>
          </w:p>
        </w:tc>
      </w:tr>
      <w:tr w:rsidR="00E4379D" w:rsidRPr="001C1966" w:rsidTr="00DC510B">
        <w:trPr>
          <w:jc w:val="right"/>
        </w:trPr>
        <w:tc>
          <w:tcPr>
            <w:tcW w:w="945" w:type="dxa"/>
            <w:vMerge/>
          </w:tcPr>
          <w:p w:rsidR="00E4379D" w:rsidRPr="001C1966" w:rsidRDefault="00E4379D" w:rsidP="00DC510B">
            <w:pPr>
              <w:tabs>
                <w:tab w:val="num" w:pos="4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01" w:type="dxa"/>
          </w:tcPr>
          <w:p w:rsidR="00E4379D" w:rsidRPr="001C1966" w:rsidRDefault="00E4379D" w:rsidP="00DC510B">
            <w:pPr>
              <w:tabs>
                <w:tab w:val="num" w:pos="42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0903.12004</w:t>
            </w:r>
          </w:p>
        </w:tc>
        <w:tc>
          <w:tcPr>
            <w:tcW w:w="1830" w:type="dxa"/>
          </w:tcPr>
          <w:p w:rsidR="00E4379D" w:rsidRPr="001C1966" w:rsidRDefault="00E4379D" w:rsidP="00DC510B">
            <w:pPr>
              <w:tabs>
                <w:tab w:val="num" w:pos="42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 TAŞKIN</w:t>
            </w:r>
          </w:p>
        </w:tc>
        <w:tc>
          <w:tcPr>
            <w:tcW w:w="1276" w:type="dxa"/>
          </w:tcPr>
          <w:p w:rsidR="00E4379D" w:rsidRPr="001C1966" w:rsidRDefault="00E4379D" w:rsidP="00DC510B">
            <w:pPr>
              <w:tabs>
                <w:tab w:val="num" w:pos="42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Bitirme Ödevi </w:t>
            </w:r>
          </w:p>
        </w:tc>
        <w:tc>
          <w:tcPr>
            <w:tcW w:w="822" w:type="dxa"/>
          </w:tcPr>
          <w:p w:rsidR="00E4379D" w:rsidRPr="001C1966" w:rsidRDefault="00E4379D" w:rsidP="00DC510B">
            <w:pPr>
              <w:tabs>
                <w:tab w:val="num" w:pos="42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</w:t>
            </w:r>
          </w:p>
        </w:tc>
        <w:tc>
          <w:tcPr>
            <w:tcW w:w="761" w:type="dxa"/>
          </w:tcPr>
          <w:p w:rsidR="00E4379D" w:rsidRPr="001C1966" w:rsidRDefault="00E4379D" w:rsidP="00DC510B">
            <w:pPr>
              <w:tabs>
                <w:tab w:val="num" w:pos="42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  <w:tc>
          <w:tcPr>
            <w:tcW w:w="3095" w:type="dxa"/>
          </w:tcPr>
          <w:p w:rsidR="00E4379D" w:rsidRPr="001C1966" w:rsidRDefault="00E4379D" w:rsidP="00DC510B">
            <w:pPr>
              <w:tabs>
                <w:tab w:val="num" w:pos="426"/>
              </w:tabs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Yrd.Doç.Dr</w:t>
            </w:r>
            <w:proofErr w:type="gramEnd"/>
            <w:r>
              <w:rPr>
                <w:sz w:val="18"/>
                <w:szCs w:val="18"/>
              </w:rPr>
              <w:t>.Fatih</w:t>
            </w:r>
            <w:proofErr w:type="spellEnd"/>
            <w:r>
              <w:rPr>
                <w:sz w:val="18"/>
                <w:szCs w:val="18"/>
              </w:rPr>
              <w:t xml:space="preserve"> YARDIMCIOĞLU </w:t>
            </w:r>
          </w:p>
        </w:tc>
      </w:tr>
    </w:tbl>
    <w:p w:rsidR="00E4379D" w:rsidRDefault="00E4379D" w:rsidP="00E4379D">
      <w:pPr>
        <w:tabs>
          <w:tab w:val="num" w:pos="426"/>
        </w:tabs>
        <w:jc w:val="both"/>
        <w:rPr>
          <w:i/>
          <w:iCs/>
          <w:sz w:val="18"/>
          <w:szCs w:val="18"/>
        </w:rPr>
      </w:pPr>
    </w:p>
    <w:p w:rsidR="00E4379D" w:rsidRPr="00F64B92" w:rsidRDefault="00E4379D" w:rsidP="00E4379D">
      <w:pPr>
        <w:tabs>
          <w:tab w:val="left" w:pos="3570"/>
          <w:tab w:val="left" w:pos="3920"/>
        </w:tabs>
        <w:jc w:val="both"/>
        <w:rPr>
          <w:bCs/>
        </w:rPr>
      </w:pPr>
      <w:r w:rsidRPr="00766C1E">
        <w:rPr>
          <w:b/>
        </w:rPr>
        <w:t xml:space="preserve">5- </w:t>
      </w:r>
      <w:r w:rsidRPr="00F64B92">
        <w:rPr>
          <w:bCs/>
        </w:rPr>
        <w:t xml:space="preserve">Fakültemiz </w:t>
      </w:r>
      <w:r>
        <w:rPr>
          <w:bCs/>
        </w:rPr>
        <w:t>Uluslararası İlişkiler</w:t>
      </w:r>
      <w:r w:rsidRPr="00F64B92">
        <w:rPr>
          <w:bCs/>
        </w:rPr>
        <w:t xml:space="preserve"> Bölümü </w:t>
      </w:r>
      <w:r>
        <w:rPr>
          <w:bCs/>
        </w:rPr>
        <w:t xml:space="preserve">öğrencisi G0803.08001 no.lu Murat </w:t>
      </w:r>
      <w:proofErr w:type="spellStart"/>
      <w:r>
        <w:rPr>
          <w:bCs/>
        </w:rPr>
        <w:t>AKBULUT’un</w:t>
      </w:r>
      <w:proofErr w:type="spellEnd"/>
      <w:r>
        <w:rPr>
          <w:bCs/>
        </w:rPr>
        <w:t xml:space="preserve"> Erasmus İntibakı ile ilgili Bölüm Başkanlığının yazısı okundu.  </w:t>
      </w:r>
    </w:p>
    <w:p w:rsidR="00E4379D" w:rsidRPr="00BF25A3" w:rsidRDefault="00E4379D" w:rsidP="00E4379D">
      <w:pPr>
        <w:ind w:left="-11" w:firstLine="11"/>
        <w:jc w:val="both"/>
      </w:pPr>
    </w:p>
    <w:p w:rsidR="00E4379D" w:rsidRPr="00F64B92" w:rsidRDefault="00E4379D" w:rsidP="00E4379D">
      <w:pPr>
        <w:tabs>
          <w:tab w:val="left" w:pos="3570"/>
          <w:tab w:val="left" w:pos="3920"/>
        </w:tabs>
        <w:jc w:val="both"/>
        <w:rPr>
          <w:bCs/>
        </w:rPr>
      </w:pPr>
      <w:r w:rsidRPr="002A1C0F">
        <w:t>Yapılan görüşmelerden sonra;</w:t>
      </w:r>
      <w:r>
        <w:t xml:space="preserve"> </w:t>
      </w:r>
      <w:r w:rsidRPr="00766C1E">
        <w:rPr>
          <w:bCs/>
        </w:rPr>
        <w:t xml:space="preserve">Uluslararası İlişkiler Bölümü öğrencisi G0803.08001 no.lu Murat </w:t>
      </w:r>
      <w:proofErr w:type="spellStart"/>
      <w:r w:rsidRPr="00766C1E">
        <w:rPr>
          <w:bCs/>
        </w:rPr>
        <w:t>AKBULUT’un</w:t>
      </w:r>
      <w:proofErr w:type="spellEnd"/>
      <w:r w:rsidRPr="00766C1E">
        <w:rPr>
          <w:bCs/>
        </w:rPr>
        <w:t xml:space="preserve"> </w:t>
      </w:r>
      <w:r>
        <w:rPr>
          <w:bCs/>
        </w:rPr>
        <w:t xml:space="preserve">Erasmus Öğrenci Değişimi programı kapsamında yurtdışında almış oldukları derslerin intibaklarının </w:t>
      </w:r>
      <w:r w:rsidRPr="00B56DE5">
        <w:rPr>
          <w:b/>
          <w:bCs/>
        </w:rPr>
        <w:t>Ek-I</w:t>
      </w:r>
      <w:r>
        <w:rPr>
          <w:bCs/>
        </w:rPr>
        <w:t xml:space="preserve"> deki şekliyle kabulüne ve Fakültemiz derslerinin yerine sayılmasına oybirliği ile karar verildi. </w:t>
      </w:r>
    </w:p>
    <w:p w:rsidR="00E4379D" w:rsidRDefault="00E4379D" w:rsidP="00E4379D"/>
    <w:p w:rsidR="00E4379D" w:rsidRPr="0059767C" w:rsidRDefault="00E4379D" w:rsidP="00E4379D">
      <w:pPr>
        <w:jc w:val="both"/>
      </w:pPr>
      <w:r>
        <w:rPr>
          <w:b/>
        </w:rPr>
        <w:t xml:space="preserve">6- </w:t>
      </w:r>
      <w:r>
        <w:t xml:space="preserve">Fakültemiz Uluslararası İlişkiler Bölümü öğretim elemanı </w:t>
      </w:r>
      <w:proofErr w:type="spellStart"/>
      <w:proofErr w:type="gramStart"/>
      <w:r>
        <w:t>Arş.Gör</w:t>
      </w:r>
      <w:proofErr w:type="gramEnd"/>
      <w:r>
        <w:t>.Ayla</w:t>
      </w:r>
      <w:proofErr w:type="spellEnd"/>
      <w:r>
        <w:t xml:space="preserve"> AKDOĞAN’ın Almanya’da görevlendirilmesi</w:t>
      </w:r>
      <w:r w:rsidRPr="0059767C">
        <w:t xml:space="preserve"> ile ilgili Bölüm Başkanlığının </w:t>
      </w:r>
      <w:r>
        <w:t>10/06/2013</w:t>
      </w:r>
      <w:r w:rsidRPr="0059767C">
        <w:t xml:space="preserve"> tarih ve </w:t>
      </w:r>
      <w:r>
        <w:t>903.07.03-184</w:t>
      </w:r>
      <w:r w:rsidRPr="0059767C">
        <w:t xml:space="preserve"> sayılı yazısı okundu. </w:t>
      </w:r>
    </w:p>
    <w:p w:rsidR="00E4379D" w:rsidRPr="0059767C" w:rsidRDefault="00E4379D" w:rsidP="00E4379D"/>
    <w:p w:rsidR="00E4379D" w:rsidRDefault="00E4379D" w:rsidP="00E4379D">
      <w:pPr>
        <w:jc w:val="both"/>
      </w:pPr>
      <w:r w:rsidRPr="0059767C">
        <w:t xml:space="preserve">Yapılan </w:t>
      </w:r>
      <w:r>
        <w:t xml:space="preserve">görüşmelerden sonra; </w:t>
      </w:r>
      <w:r w:rsidRPr="00766C1E">
        <w:t xml:space="preserve">Uluslararası İlişkiler Bölümü öğretim elemanı </w:t>
      </w:r>
      <w:proofErr w:type="spellStart"/>
      <w:proofErr w:type="gramStart"/>
      <w:r w:rsidRPr="00766C1E">
        <w:t>Arş.Gör</w:t>
      </w:r>
      <w:proofErr w:type="gramEnd"/>
      <w:r w:rsidRPr="00766C1E">
        <w:t>.Ayla</w:t>
      </w:r>
      <w:proofErr w:type="spellEnd"/>
      <w:r w:rsidRPr="00766C1E">
        <w:t xml:space="preserve"> AKDOĞAN’ın </w:t>
      </w:r>
      <w:r w:rsidRPr="00766C1E">
        <w:rPr>
          <w:b/>
          <w:i/>
        </w:rPr>
        <w:t xml:space="preserve">15 Haziran 2013-30 Temmuz 2013 </w:t>
      </w:r>
      <w:r>
        <w:t xml:space="preserve">tarihleri arasında Almanya’da Tez Danışmanı ile görüşmek ve Tezi ile ilgili eksiklikleri gidermek amacı ile </w:t>
      </w:r>
      <w:r w:rsidRPr="0059767C">
        <w:t xml:space="preserve">2547 sayılı Yükseköğretim Kanunu’nun 39. maddesi ile Yurtiçinde ve Yurtdışında Görevlendirmelerde Uyulacak Esaslara İlişkin Yönetmeliğin 2 nci maddesinin a) fıkrası ve 3 üncü maddesi uyarınca </w:t>
      </w:r>
      <w:r>
        <w:t>y</w:t>
      </w:r>
      <w:r>
        <w:rPr>
          <w:b/>
          <w:bCs/>
          <w:i/>
          <w:iCs/>
        </w:rPr>
        <w:t>olluk ve yevmiyesinin 1000 TL’si Fakültemiz bütçesinden karşılanarak,</w:t>
      </w:r>
      <w:r w:rsidRPr="0059767C">
        <w:t xml:space="preserve"> maaşlı-izinli olarak görevlendirilmesinin uygun olduğuna oybirliği ile karar verildi.</w:t>
      </w:r>
    </w:p>
    <w:p w:rsidR="00E4379D" w:rsidRDefault="00E4379D" w:rsidP="00E4379D">
      <w:pPr>
        <w:jc w:val="both"/>
      </w:pPr>
    </w:p>
    <w:p w:rsidR="00E4379D" w:rsidRPr="0059767C" w:rsidRDefault="00E4379D" w:rsidP="00E4379D">
      <w:pPr>
        <w:jc w:val="both"/>
      </w:pPr>
      <w:r w:rsidRPr="00E15705">
        <w:rPr>
          <w:b/>
        </w:rPr>
        <w:t xml:space="preserve">7- </w:t>
      </w:r>
      <w:r>
        <w:t xml:space="preserve">Fakültemiz Çalışma Ekonomisi ve Endüstri İlişkileri Bölümü öğretim üyesi </w:t>
      </w:r>
      <w:proofErr w:type="spellStart"/>
      <w:proofErr w:type="gramStart"/>
      <w:r>
        <w:t>Yrd.Doç.Dr</w:t>
      </w:r>
      <w:proofErr w:type="gramEnd"/>
      <w:r>
        <w:t>.Elvan</w:t>
      </w:r>
      <w:proofErr w:type="spellEnd"/>
      <w:r>
        <w:t xml:space="preserve"> OKUTAN’ın İngiltere’de görevlendirilmesi</w:t>
      </w:r>
      <w:r w:rsidRPr="0059767C">
        <w:t xml:space="preserve"> ile ilgili Bölüm Başkanlığının </w:t>
      </w:r>
      <w:r>
        <w:t>121/06/2013</w:t>
      </w:r>
      <w:r w:rsidRPr="0059767C">
        <w:t xml:space="preserve"> tarih ve </w:t>
      </w:r>
      <w:r>
        <w:t>903.07.03-134</w:t>
      </w:r>
      <w:r w:rsidRPr="0059767C">
        <w:t xml:space="preserve"> sayılı yazısı okundu. </w:t>
      </w:r>
    </w:p>
    <w:p w:rsidR="00E4379D" w:rsidRPr="0059767C" w:rsidRDefault="00E4379D" w:rsidP="00E4379D"/>
    <w:p w:rsidR="00E4379D" w:rsidRDefault="00E4379D" w:rsidP="00E4379D">
      <w:pPr>
        <w:jc w:val="both"/>
      </w:pPr>
      <w:r w:rsidRPr="0059767C">
        <w:t xml:space="preserve">Yapılan </w:t>
      </w:r>
      <w:r>
        <w:t xml:space="preserve">görüşmelerden sonra; </w:t>
      </w:r>
      <w:r w:rsidRPr="00E15705">
        <w:t xml:space="preserve">Çalışma Ekonomisi ve Endüstri İlişkileri Bölümü öğretim üyesi </w:t>
      </w:r>
      <w:proofErr w:type="spellStart"/>
      <w:proofErr w:type="gramStart"/>
      <w:r w:rsidRPr="00E15705">
        <w:t>Yrd.Doç.Dr</w:t>
      </w:r>
      <w:proofErr w:type="gramEnd"/>
      <w:r w:rsidRPr="00E15705">
        <w:t>.Elvan</w:t>
      </w:r>
      <w:proofErr w:type="spellEnd"/>
      <w:r w:rsidRPr="00E15705">
        <w:t xml:space="preserve"> OKUTAN’ın</w:t>
      </w:r>
      <w:r w:rsidRPr="00766C1E">
        <w:t xml:space="preserve"> </w:t>
      </w:r>
      <w:r>
        <w:t xml:space="preserve">LLP/Erasmus Öğretim Elemanı Değişimi Programı kapsamında </w:t>
      </w:r>
      <w:r>
        <w:rPr>
          <w:b/>
          <w:i/>
        </w:rPr>
        <w:t>Leeds Metropolitan University/İngiltere’de</w:t>
      </w:r>
      <w:r>
        <w:t xml:space="preserve"> ders vermek üzere </w:t>
      </w:r>
      <w:r w:rsidRPr="00E15705">
        <w:rPr>
          <w:b/>
          <w:i/>
        </w:rPr>
        <w:t>23-30 Haziran 2013 tarihleri arasında</w:t>
      </w:r>
      <w:r>
        <w:t xml:space="preserve"> </w:t>
      </w:r>
      <w:r w:rsidRPr="0059767C">
        <w:t xml:space="preserve">2547 sayılı Yükseköğretim Kanunu’nun 39. maddesi ile Yurtiçinde ve Yurtdışında Görevlendirmelerde Uyulacak Esaslara İlişkin Yönetmeliğin 2 nci maddesinin a) fıkrası uyarınca </w:t>
      </w:r>
      <w:r w:rsidRPr="00E15705">
        <w:rPr>
          <w:bCs/>
          <w:iCs/>
        </w:rPr>
        <w:t>yolluksuz-yevmiyesiz,</w:t>
      </w:r>
      <w:r w:rsidRPr="0059767C">
        <w:t xml:space="preserve"> maaşlı-izinli olarak görevlendirilmesinin uygun olduğuna oybirliği ile karar verildi.</w:t>
      </w:r>
    </w:p>
    <w:p w:rsidR="00E4379D" w:rsidRPr="00E15705" w:rsidRDefault="00E4379D" w:rsidP="00E4379D">
      <w:pPr>
        <w:jc w:val="both"/>
        <w:rPr>
          <w:b/>
        </w:rPr>
      </w:pPr>
    </w:p>
    <w:p w:rsidR="00E4379D" w:rsidRPr="001E14A5" w:rsidRDefault="00E4379D" w:rsidP="00E4379D">
      <w:pPr>
        <w:jc w:val="both"/>
      </w:pPr>
      <w:r w:rsidRPr="00E15705">
        <w:rPr>
          <w:b/>
        </w:rPr>
        <w:t xml:space="preserve">8- </w:t>
      </w:r>
      <w:r>
        <w:t>Çalışma Ekonomisi ve Endüstri İlişkileri</w:t>
      </w:r>
      <w:r w:rsidRPr="001E14A5">
        <w:t xml:space="preserve"> </w:t>
      </w:r>
      <w:r>
        <w:t xml:space="preserve">ve İktisat </w:t>
      </w:r>
      <w:r w:rsidRPr="001E14A5">
        <w:t xml:space="preserve">Bölümü </w:t>
      </w:r>
      <w:r>
        <w:t xml:space="preserve">öğrencilerimim mezuniyetlerine ilişkin Bölüm Başkanlığının yazısı okundu. </w:t>
      </w:r>
    </w:p>
    <w:p w:rsidR="00E4379D" w:rsidRDefault="00E4379D" w:rsidP="00E4379D">
      <w:pPr>
        <w:jc w:val="both"/>
      </w:pPr>
      <w:r w:rsidRPr="001E14A5">
        <w:t xml:space="preserve"> </w:t>
      </w:r>
    </w:p>
    <w:p w:rsidR="00E4379D" w:rsidRDefault="00E4379D" w:rsidP="00E4379D">
      <w:pPr>
        <w:jc w:val="both"/>
      </w:pPr>
    </w:p>
    <w:p w:rsidR="00E4379D" w:rsidRDefault="00E4379D" w:rsidP="00E4379D">
      <w:pPr>
        <w:jc w:val="both"/>
      </w:pPr>
    </w:p>
    <w:p w:rsidR="00E4379D" w:rsidRDefault="00E4379D" w:rsidP="00E4379D">
      <w:pPr>
        <w:jc w:val="both"/>
      </w:pPr>
    </w:p>
    <w:p w:rsidR="00E4379D" w:rsidRPr="003B373B" w:rsidRDefault="00E4379D" w:rsidP="00E4379D">
      <w:pPr>
        <w:keepNext/>
        <w:spacing w:before="240" w:after="60" w:line="216" w:lineRule="auto"/>
        <w:jc w:val="right"/>
        <w:outlineLvl w:val="0"/>
        <w:rPr>
          <w:b/>
          <w:bCs/>
          <w:kern w:val="32"/>
          <w:u w:val="single"/>
        </w:rPr>
      </w:pPr>
      <w:r w:rsidRPr="003B373B">
        <w:rPr>
          <w:b/>
          <w:bCs/>
          <w:kern w:val="32"/>
          <w:u w:val="single"/>
        </w:rPr>
        <w:t>F.Y.K/</w:t>
      </w:r>
      <w:r>
        <w:rPr>
          <w:b/>
          <w:bCs/>
          <w:kern w:val="32"/>
          <w:u w:val="single"/>
        </w:rPr>
        <w:t>701-</w:t>
      </w:r>
      <w:r>
        <w:rPr>
          <w:b/>
          <w:bCs/>
          <w:kern w:val="32"/>
          <w:u w:val="single"/>
        </w:rPr>
        <w:t>3</w:t>
      </w:r>
    </w:p>
    <w:p w:rsidR="00E4379D" w:rsidRPr="003B373B" w:rsidRDefault="00E4379D" w:rsidP="00E4379D">
      <w:pPr>
        <w:jc w:val="right"/>
      </w:pPr>
      <w:r w:rsidRPr="003B373B">
        <w:rPr>
          <w:b/>
          <w:bCs/>
        </w:rPr>
        <w:t xml:space="preserve">            </w:t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proofErr w:type="gramStart"/>
      <w:r>
        <w:rPr>
          <w:b/>
          <w:bCs/>
        </w:rPr>
        <w:t>14/06/2013</w:t>
      </w:r>
      <w:proofErr w:type="gramEnd"/>
    </w:p>
    <w:p w:rsidR="00E4379D" w:rsidRPr="001E14A5" w:rsidRDefault="00E4379D" w:rsidP="00E4379D">
      <w:pPr>
        <w:jc w:val="both"/>
      </w:pPr>
    </w:p>
    <w:p w:rsidR="00E4379D" w:rsidRDefault="00E4379D" w:rsidP="00E4379D">
      <w:pPr>
        <w:jc w:val="both"/>
      </w:pPr>
      <w:r w:rsidRPr="001C1966">
        <w:t>Yapılan görüşmelerden sonra;</w:t>
      </w:r>
      <w:r>
        <w:t xml:space="preserve"> </w:t>
      </w:r>
      <w:r w:rsidRPr="00630CDB">
        <w:t xml:space="preserve">Çalışma Ekonomisi ve Endüstri İlişkileri ve İktisat Bölümü </w:t>
      </w:r>
      <w:r>
        <w:t xml:space="preserve">aşağıda bilgileri yer alan öğrencilerinin </w:t>
      </w:r>
      <w:proofErr w:type="gramStart"/>
      <w:r w:rsidRPr="00434065">
        <w:rPr>
          <w:b/>
          <w:i/>
        </w:rPr>
        <w:t>24/01/2013</w:t>
      </w:r>
      <w:proofErr w:type="gramEnd"/>
      <w:r w:rsidRPr="00434065">
        <w:rPr>
          <w:b/>
          <w:i/>
        </w:rPr>
        <w:t xml:space="preserve"> tarih ve 402. no.lu Senato Kararı </w:t>
      </w:r>
      <w:r w:rsidRPr="00630CDB">
        <w:t>gereği ilave intibak kredisi almalarına ve</w:t>
      </w:r>
      <w:r>
        <w:rPr>
          <w:b/>
          <w:i/>
        </w:rPr>
        <w:t xml:space="preserve"> </w:t>
      </w:r>
      <w:r>
        <w:t xml:space="preserve">mezuniyet işlemlerinin başlatılmasına oybirliği ile karar verildi. </w:t>
      </w:r>
    </w:p>
    <w:p w:rsidR="00E4379D" w:rsidRDefault="00E4379D" w:rsidP="00E4379D">
      <w:pPr>
        <w:jc w:val="both"/>
        <w:rPr>
          <w:b/>
        </w:rPr>
      </w:pPr>
    </w:p>
    <w:p w:rsidR="00E4379D" w:rsidRDefault="00E4379D" w:rsidP="00E4379D">
      <w:pPr>
        <w:jc w:val="both"/>
        <w:rPr>
          <w:b/>
          <w:i/>
          <w:u w:val="single"/>
        </w:rPr>
      </w:pPr>
      <w:r w:rsidRPr="00CF1A0D">
        <w:rPr>
          <w:b/>
          <w:i/>
          <w:u w:val="single"/>
        </w:rPr>
        <w:t xml:space="preserve">Adı Soyadı </w:t>
      </w:r>
      <w:r w:rsidRPr="00CF1A0D">
        <w:rPr>
          <w:b/>
          <w:i/>
          <w:u w:val="single"/>
        </w:rPr>
        <w:tab/>
      </w:r>
      <w:r w:rsidRPr="00CF1A0D"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 w:rsidRPr="00CF1A0D">
        <w:rPr>
          <w:b/>
          <w:i/>
          <w:u w:val="single"/>
        </w:rPr>
        <w:t>Numarası</w:t>
      </w:r>
    </w:p>
    <w:p w:rsidR="00E4379D" w:rsidRDefault="00E4379D" w:rsidP="00E4379D">
      <w:pPr>
        <w:jc w:val="both"/>
        <w:rPr>
          <w:b/>
          <w:i/>
          <w:u w:val="single"/>
        </w:rPr>
      </w:pPr>
    </w:p>
    <w:p w:rsidR="00E4379D" w:rsidRDefault="00E4379D" w:rsidP="00E4379D">
      <w:r>
        <w:t>Burak ÖZKALKAN</w:t>
      </w:r>
      <w:r w:rsidRPr="00434065">
        <w:t xml:space="preserve"> </w:t>
      </w:r>
      <w:r w:rsidRPr="00434065">
        <w:tab/>
      </w:r>
      <w:r w:rsidRPr="00434065">
        <w:tab/>
      </w:r>
      <w:r>
        <w:t>G0903.06028</w:t>
      </w:r>
    </w:p>
    <w:p w:rsidR="00E4379D" w:rsidRDefault="00E4379D" w:rsidP="00E4379D">
      <w:r>
        <w:rPr>
          <w:bCs/>
        </w:rPr>
        <w:t xml:space="preserve">Selim KURTULUŞ </w:t>
      </w:r>
      <w:r>
        <w:rPr>
          <w:bCs/>
        </w:rPr>
        <w:tab/>
      </w:r>
      <w:r>
        <w:rPr>
          <w:bCs/>
        </w:rPr>
        <w:tab/>
        <w:t>G0703.02017</w:t>
      </w:r>
    </w:p>
    <w:p w:rsidR="00E4379D" w:rsidRDefault="00E4379D" w:rsidP="00E4379D"/>
    <w:p w:rsidR="00E4379D" w:rsidRPr="001E14A5" w:rsidRDefault="00E4379D" w:rsidP="00E4379D">
      <w:pPr>
        <w:jc w:val="both"/>
      </w:pPr>
      <w:r w:rsidRPr="00E15705">
        <w:rPr>
          <w:b/>
        </w:rPr>
        <w:t>9-</w:t>
      </w:r>
      <w:r>
        <w:t xml:space="preserve"> </w:t>
      </w:r>
      <w:r w:rsidRPr="001E14A5">
        <w:t xml:space="preserve">Mezuniyet şartlarını sağlayan ve 240 AKTS </w:t>
      </w:r>
      <w:proofErr w:type="spellStart"/>
      <w:r w:rsidRPr="001E14A5">
        <w:t>yi</w:t>
      </w:r>
      <w:proofErr w:type="spellEnd"/>
      <w:r w:rsidRPr="001E14A5">
        <w:t xml:space="preserve"> aşan </w:t>
      </w:r>
      <w:r>
        <w:t>İktisat</w:t>
      </w:r>
      <w:r w:rsidRPr="001E14A5">
        <w:t xml:space="preserve"> Bölümü </w:t>
      </w:r>
      <w:r>
        <w:t>öğrencilerinin</w:t>
      </w:r>
      <w:r w:rsidRPr="001E14A5">
        <w:t xml:space="preserve"> seçimlik </w:t>
      </w:r>
      <w:r>
        <w:t>derslerinin silinmesine</w:t>
      </w:r>
      <w:r w:rsidRPr="001E14A5">
        <w:t xml:space="preserve"> ilişkin Bölüm Başkanlığının </w:t>
      </w:r>
      <w:r>
        <w:t xml:space="preserve">yazısı okundu. </w:t>
      </w:r>
    </w:p>
    <w:p w:rsidR="00E4379D" w:rsidRDefault="00E4379D" w:rsidP="00E4379D">
      <w:pPr>
        <w:jc w:val="both"/>
        <w:rPr>
          <w:b/>
        </w:rPr>
      </w:pPr>
    </w:p>
    <w:p w:rsidR="00E4379D" w:rsidRDefault="00E4379D" w:rsidP="00E4379D">
      <w:pPr>
        <w:jc w:val="both"/>
        <w:rPr>
          <w:b/>
        </w:rPr>
      </w:pPr>
      <w:r w:rsidRPr="001C1966">
        <w:t>Yapılan görüşmelerden sonra;</w:t>
      </w:r>
      <w:r>
        <w:t xml:space="preserve"> </w:t>
      </w:r>
      <w:r w:rsidRPr="005B7520">
        <w:t xml:space="preserve">Mezuniyet şartlarını sağlayan ve 240 AKTS </w:t>
      </w:r>
      <w:proofErr w:type="spellStart"/>
      <w:r w:rsidRPr="005B7520">
        <w:t>yi</w:t>
      </w:r>
      <w:proofErr w:type="spellEnd"/>
      <w:r w:rsidRPr="005B7520">
        <w:t xml:space="preserve"> aşan </w:t>
      </w:r>
      <w:r>
        <w:t xml:space="preserve">İktisat </w:t>
      </w:r>
      <w:r w:rsidRPr="005B7520">
        <w:t xml:space="preserve">Bölümü </w:t>
      </w:r>
      <w:r>
        <w:t xml:space="preserve">aşağıda bilgileri yer alan öğrencilerinin </w:t>
      </w:r>
      <w:proofErr w:type="gramStart"/>
      <w:r>
        <w:t>20/09/2012</w:t>
      </w:r>
      <w:proofErr w:type="gramEnd"/>
      <w:r>
        <w:t xml:space="preserve"> tarih ve 396 sayılı Senato Kararı gereği </w:t>
      </w:r>
      <w:r w:rsidRPr="00900B2C">
        <w:t>belirtilen derslerinin</w:t>
      </w:r>
      <w:r>
        <w:rPr>
          <w:b/>
          <w:i/>
        </w:rPr>
        <w:t xml:space="preserve"> </w:t>
      </w:r>
      <w:r>
        <w:t xml:space="preserve">silinmesine oybirliği ile karar verildi. </w:t>
      </w:r>
    </w:p>
    <w:p w:rsidR="00E4379D" w:rsidRDefault="00E4379D" w:rsidP="00E4379D">
      <w:pPr>
        <w:jc w:val="both"/>
      </w:pPr>
    </w:p>
    <w:tbl>
      <w:tblPr>
        <w:tblW w:w="8726" w:type="dxa"/>
        <w:jc w:val="center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1984"/>
        <w:gridCol w:w="992"/>
        <w:gridCol w:w="3589"/>
        <w:gridCol w:w="788"/>
      </w:tblGrid>
      <w:tr w:rsidR="00E4379D" w:rsidRPr="00F254F1" w:rsidTr="00DC510B">
        <w:trPr>
          <w:trHeight w:val="240"/>
          <w:jc w:val="center"/>
        </w:trPr>
        <w:tc>
          <w:tcPr>
            <w:tcW w:w="1373" w:type="dxa"/>
            <w:vMerge w:val="restart"/>
            <w:vAlign w:val="center"/>
          </w:tcPr>
          <w:p w:rsidR="00E4379D" w:rsidRPr="00F254F1" w:rsidRDefault="00E4379D" w:rsidP="00DC510B">
            <w:pPr>
              <w:jc w:val="center"/>
              <w:rPr>
                <w:b/>
                <w:sz w:val="18"/>
                <w:szCs w:val="18"/>
              </w:rPr>
            </w:pPr>
            <w:r w:rsidRPr="00F254F1">
              <w:rPr>
                <w:b/>
                <w:sz w:val="18"/>
                <w:szCs w:val="18"/>
              </w:rPr>
              <w:t>ÖĞRENCİ NO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4379D" w:rsidRPr="00F254F1" w:rsidRDefault="00E4379D" w:rsidP="00DC510B">
            <w:pPr>
              <w:jc w:val="center"/>
              <w:rPr>
                <w:b/>
                <w:sz w:val="18"/>
                <w:szCs w:val="18"/>
              </w:rPr>
            </w:pPr>
            <w:r w:rsidRPr="00F254F1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5369" w:type="dxa"/>
            <w:gridSpan w:val="3"/>
            <w:shd w:val="clear" w:color="auto" w:fill="auto"/>
            <w:vAlign w:val="center"/>
          </w:tcPr>
          <w:p w:rsidR="00E4379D" w:rsidRPr="00F254F1" w:rsidRDefault="00E4379D" w:rsidP="00DC510B">
            <w:pPr>
              <w:jc w:val="center"/>
              <w:rPr>
                <w:b/>
                <w:sz w:val="18"/>
                <w:szCs w:val="18"/>
              </w:rPr>
            </w:pPr>
            <w:r w:rsidRPr="00F254F1">
              <w:rPr>
                <w:b/>
                <w:sz w:val="18"/>
                <w:szCs w:val="18"/>
              </w:rPr>
              <w:t>SİLENECEK SEÇİMLİK DERSİN</w:t>
            </w:r>
          </w:p>
        </w:tc>
      </w:tr>
      <w:tr w:rsidR="00E4379D" w:rsidRPr="00F254F1" w:rsidTr="00DC510B">
        <w:trPr>
          <w:trHeight w:val="225"/>
          <w:jc w:val="center"/>
        </w:trPr>
        <w:tc>
          <w:tcPr>
            <w:tcW w:w="1373" w:type="dxa"/>
            <w:vMerge/>
            <w:vAlign w:val="center"/>
          </w:tcPr>
          <w:p w:rsidR="00E4379D" w:rsidRPr="00F254F1" w:rsidRDefault="00E4379D" w:rsidP="00DC51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4379D" w:rsidRPr="00F254F1" w:rsidRDefault="00E4379D" w:rsidP="00DC51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379D" w:rsidRPr="00F254F1" w:rsidRDefault="00E4379D" w:rsidP="00DC510B">
            <w:pPr>
              <w:jc w:val="center"/>
              <w:rPr>
                <w:b/>
                <w:sz w:val="18"/>
                <w:szCs w:val="18"/>
              </w:rPr>
            </w:pPr>
            <w:r w:rsidRPr="00F254F1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E4379D" w:rsidRPr="00F254F1" w:rsidRDefault="00E4379D" w:rsidP="00DC510B">
            <w:pPr>
              <w:jc w:val="center"/>
              <w:rPr>
                <w:b/>
                <w:sz w:val="18"/>
                <w:szCs w:val="18"/>
              </w:rPr>
            </w:pPr>
            <w:r w:rsidRPr="00F254F1">
              <w:rPr>
                <w:b/>
                <w:sz w:val="18"/>
                <w:szCs w:val="18"/>
              </w:rPr>
              <w:t>ADI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E4379D" w:rsidRPr="00F254F1" w:rsidRDefault="00E4379D" w:rsidP="00DC510B">
            <w:pPr>
              <w:jc w:val="center"/>
              <w:rPr>
                <w:b/>
                <w:sz w:val="18"/>
                <w:szCs w:val="18"/>
              </w:rPr>
            </w:pPr>
            <w:r w:rsidRPr="00F254F1">
              <w:rPr>
                <w:b/>
                <w:sz w:val="18"/>
                <w:szCs w:val="18"/>
              </w:rPr>
              <w:t>YY.</w:t>
            </w:r>
          </w:p>
        </w:tc>
      </w:tr>
      <w:tr w:rsidR="00E4379D" w:rsidRPr="00F254F1" w:rsidTr="00DC510B">
        <w:trPr>
          <w:trHeight w:val="70"/>
          <w:jc w:val="center"/>
        </w:trPr>
        <w:tc>
          <w:tcPr>
            <w:tcW w:w="1373" w:type="dxa"/>
            <w:vMerge w:val="restart"/>
            <w:vAlign w:val="center"/>
          </w:tcPr>
          <w:p w:rsidR="00E4379D" w:rsidRPr="00F254F1" w:rsidRDefault="00E4379D" w:rsidP="00DC510B">
            <w:pPr>
              <w:jc w:val="center"/>
              <w:rPr>
                <w:sz w:val="16"/>
                <w:szCs w:val="16"/>
              </w:rPr>
            </w:pPr>
            <w:r w:rsidRPr="00F254F1">
              <w:rPr>
                <w:sz w:val="16"/>
                <w:szCs w:val="16"/>
              </w:rPr>
              <w:t>B0703.02012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4379D" w:rsidRPr="00F254F1" w:rsidRDefault="00E4379D" w:rsidP="00DC510B">
            <w:pPr>
              <w:rPr>
                <w:sz w:val="16"/>
                <w:szCs w:val="16"/>
              </w:rPr>
            </w:pPr>
            <w:r w:rsidRPr="00F254F1">
              <w:rPr>
                <w:sz w:val="16"/>
                <w:szCs w:val="16"/>
              </w:rPr>
              <w:t>AYŞE DEMİRCİ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79D" w:rsidRPr="00F254F1" w:rsidRDefault="00E4379D" w:rsidP="00DC510B">
            <w:pPr>
              <w:jc w:val="center"/>
              <w:rPr>
                <w:sz w:val="16"/>
                <w:szCs w:val="16"/>
              </w:rPr>
            </w:pPr>
            <w:r w:rsidRPr="00F254F1">
              <w:rPr>
                <w:sz w:val="16"/>
                <w:szCs w:val="16"/>
              </w:rPr>
              <w:t>İKT 351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E4379D" w:rsidRPr="00F254F1" w:rsidRDefault="00E4379D" w:rsidP="00DC510B">
            <w:pPr>
              <w:rPr>
                <w:sz w:val="16"/>
                <w:szCs w:val="16"/>
              </w:rPr>
            </w:pPr>
            <w:r w:rsidRPr="00F254F1">
              <w:rPr>
                <w:sz w:val="16"/>
                <w:szCs w:val="16"/>
              </w:rPr>
              <w:t>ÇEVRE EKONOMİSİ SEÇ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E4379D" w:rsidRPr="00F254F1" w:rsidRDefault="00E4379D" w:rsidP="00DC510B">
            <w:pPr>
              <w:jc w:val="center"/>
              <w:rPr>
                <w:sz w:val="16"/>
                <w:szCs w:val="16"/>
              </w:rPr>
            </w:pPr>
            <w:r w:rsidRPr="00F254F1">
              <w:rPr>
                <w:sz w:val="16"/>
                <w:szCs w:val="16"/>
              </w:rPr>
              <w:t>5</w:t>
            </w:r>
          </w:p>
        </w:tc>
      </w:tr>
      <w:tr w:rsidR="00E4379D" w:rsidRPr="00F254F1" w:rsidTr="00DC510B">
        <w:trPr>
          <w:trHeight w:val="135"/>
          <w:jc w:val="center"/>
        </w:trPr>
        <w:tc>
          <w:tcPr>
            <w:tcW w:w="1373" w:type="dxa"/>
            <w:vMerge/>
            <w:vAlign w:val="center"/>
          </w:tcPr>
          <w:p w:rsidR="00E4379D" w:rsidRPr="00F254F1" w:rsidRDefault="00E4379D" w:rsidP="00DC51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4379D" w:rsidRPr="00F254F1" w:rsidRDefault="00E4379D" w:rsidP="00DC510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379D" w:rsidRPr="00F254F1" w:rsidRDefault="00E4379D" w:rsidP="00DC510B">
            <w:pPr>
              <w:jc w:val="center"/>
              <w:rPr>
                <w:sz w:val="16"/>
                <w:szCs w:val="16"/>
              </w:rPr>
            </w:pPr>
            <w:r w:rsidRPr="00F254F1">
              <w:rPr>
                <w:sz w:val="16"/>
                <w:szCs w:val="16"/>
              </w:rPr>
              <w:t>ÇEK 373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E4379D" w:rsidRPr="00F254F1" w:rsidRDefault="00E4379D" w:rsidP="00DC510B">
            <w:pPr>
              <w:rPr>
                <w:sz w:val="16"/>
                <w:szCs w:val="16"/>
              </w:rPr>
            </w:pPr>
            <w:r w:rsidRPr="00F254F1">
              <w:rPr>
                <w:sz w:val="16"/>
                <w:szCs w:val="16"/>
              </w:rPr>
              <w:t>ÇALIŞMA HAY</w:t>
            </w:r>
            <w:r>
              <w:rPr>
                <w:sz w:val="16"/>
                <w:szCs w:val="16"/>
              </w:rPr>
              <w:t>A</w:t>
            </w:r>
            <w:r w:rsidRPr="00F254F1">
              <w:rPr>
                <w:sz w:val="16"/>
                <w:szCs w:val="16"/>
              </w:rPr>
              <w:t>TINDA PER. VE KAR. YÖN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E4379D" w:rsidRPr="00F254F1" w:rsidRDefault="00E4379D" w:rsidP="00DC510B">
            <w:pPr>
              <w:jc w:val="center"/>
              <w:rPr>
                <w:sz w:val="16"/>
                <w:szCs w:val="16"/>
              </w:rPr>
            </w:pPr>
            <w:r w:rsidRPr="00F254F1">
              <w:rPr>
                <w:sz w:val="16"/>
                <w:szCs w:val="16"/>
              </w:rPr>
              <w:t>5</w:t>
            </w:r>
          </w:p>
        </w:tc>
      </w:tr>
      <w:tr w:rsidR="00E4379D" w:rsidRPr="00F254F1" w:rsidTr="00DC510B">
        <w:trPr>
          <w:trHeight w:val="135"/>
          <w:jc w:val="center"/>
        </w:trPr>
        <w:tc>
          <w:tcPr>
            <w:tcW w:w="1373" w:type="dxa"/>
            <w:vMerge/>
            <w:vAlign w:val="center"/>
          </w:tcPr>
          <w:p w:rsidR="00E4379D" w:rsidRPr="00F254F1" w:rsidRDefault="00E4379D" w:rsidP="00DC51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4379D" w:rsidRPr="00F254F1" w:rsidRDefault="00E4379D" w:rsidP="00DC510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379D" w:rsidRPr="00F254F1" w:rsidRDefault="00E4379D" w:rsidP="00DC510B">
            <w:pPr>
              <w:jc w:val="center"/>
              <w:rPr>
                <w:sz w:val="16"/>
                <w:szCs w:val="16"/>
              </w:rPr>
            </w:pPr>
            <w:r w:rsidRPr="00F254F1">
              <w:rPr>
                <w:sz w:val="16"/>
                <w:szCs w:val="16"/>
              </w:rPr>
              <w:t>İKT352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E4379D" w:rsidRPr="00F254F1" w:rsidRDefault="00E4379D" w:rsidP="00DC510B">
            <w:pPr>
              <w:rPr>
                <w:sz w:val="16"/>
                <w:szCs w:val="16"/>
              </w:rPr>
            </w:pPr>
            <w:r w:rsidRPr="00F254F1">
              <w:rPr>
                <w:sz w:val="16"/>
                <w:szCs w:val="16"/>
              </w:rPr>
              <w:t>ENDÜSTRİYEL İKTİSAT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E4379D" w:rsidRPr="00F254F1" w:rsidRDefault="00E4379D" w:rsidP="00DC510B">
            <w:pPr>
              <w:jc w:val="center"/>
              <w:rPr>
                <w:sz w:val="16"/>
                <w:szCs w:val="16"/>
              </w:rPr>
            </w:pPr>
            <w:r w:rsidRPr="00F254F1">
              <w:rPr>
                <w:sz w:val="16"/>
                <w:szCs w:val="16"/>
              </w:rPr>
              <w:t>6</w:t>
            </w:r>
          </w:p>
        </w:tc>
      </w:tr>
      <w:tr w:rsidR="00E4379D" w:rsidRPr="00F254F1" w:rsidTr="00DC510B">
        <w:trPr>
          <w:trHeight w:val="135"/>
          <w:jc w:val="center"/>
        </w:trPr>
        <w:tc>
          <w:tcPr>
            <w:tcW w:w="1373" w:type="dxa"/>
            <w:vMerge/>
            <w:vAlign w:val="center"/>
          </w:tcPr>
          <w:p w:rsidR="00E4379D" w:rsidRPr="00F254F1" w:rsidRDefault="00E4379D" w:rsidP="00DC510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4379D" w:rsidRPr="00F254F1" w:rsidRDefault="00E4379D" w:rsidP="00DC510B">
            <w:pPr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379D" w:rsidRPr="00F254F1" w:rsidRDefault="00E4379D" w:rsidP="00DC510B">
            <w:pPr>
              <w:jc w:val="center"/>
              <w:rPr>
                <w:sz w:val="16"/>
                <w:szCs w:val="16"/>
              </w:rPr>
            </w:pPr>
            <w:r w:rsidRPr="00F254F1">
              <w:rPr>
                <w:sz w:val="16"/>
                <w:szCs w:val="16"/>
              </w:rPr>
              <w:t>İŞL 491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E4379D" w:rsidRPr="00F254F1" w:rsidRDefault="00E4379D" w:rsidP="00DC510B">
            <w:pPr>
              <w:rPr>
                <w:sz w:val="16"/>
                <w:szCs w:val="16"/>
              </w:rPr>
            </w:pPr>
            <w:r w:rsidRPr="00F254F1">
              <w:rPr>
                <w:sz w:val="16"/>
                <w:szCs w:val="16"/>
              </w:rPr>
              <w:t>FİNANSLA YÖNETİM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E4379D" w:rsidRPr="00F254F1" w:rsidRDefault="00E4379D" w:rsidP="00DC510B">
            <w:pPr>
              <w:jc w:val="center"/>
              <w:rPr>
                <w:sz w:val="16"/>
                <w:szCs w:val="16"/>
              </w:rPr>
            </w:pPr>
            <w:r w:rsidRPr="00F254F1">
              <w:rPr>
                <w:sz w:val="16"/>
                <w:szCs w:val="16"/>
              </w:rPr>
              <w:t>7</w:t>
            </w:r>
          </w:p>
        </w:tc>
      </w:tr>
      <w:tr w:rsidR="00E4379D" w:rsidRPr="00F254F1" w:rsidTr="00DC510B">
        <w:trPr>
          <w:trHeight w:val="165"/>
          <w:jc w:val="center"/>
        </w:trPr>
        <w:tc>
          <w:tcPr>
            <w:tcW w:w="1373" w:type="dxa"/>
            <w:vAlign w:val="center"/>
          </w:tcPr>
          <w:p w:rsidR="00E4379D" w:rsidRPr="00F254F1" w:rsidRDefault="00E4379D" w:rsidP="00DC510B">
            <w:pPr>
              <w:jc w:val="center"/>
              <w:rPr>
                <w:sz w:val="16"/>
                <w:szCs w:val="16"/>
              </w:rPr>
            </w:pPr>
            <w:r w:rsidRPr="00F254F1">
              <w:rPr>
                <w:sz w:val="16"/>
                <w:szCs w:val="16"/>
              </w:rPr>
              <w:t>G0903.02090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79D" w:rsidRPr="00F254F1" w:rsidRDefault="00E4379D" w:rsidP="00DC510B">
            <w:pPr>
              <w:rPr>
                <w:sz w:val="16"/>
                <w:szCs w:val="16"/>
              </w:rPr>
            </w:pPr>
            <w:r w:rsidRPr="00F254F1">
              <w:rPr>
                <w:sz w:val="16"/>
                <w:szCs w:val="16"/>
              </w:rPr>
              <w:t>SEDA PİR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79D" w:rsidRPr="00F254F1" w:rsidRDefault="00E4379D" w:rsidP="00DC510B">
            <w:pPr>
              <w:jc w:val="center"/>
              <w:rPr>
                <w:sz w:val="16"/>
                <w:szCs w:val="16"/>
              </w:rPr>
            </w:pPr>
            <w:r w:rsidRPr="00F254F1">
              <w:rPr>
                <w:sz w:val="16"/>
                <w:szCs w:val="16"/>
              </w:rPr>
              <w:t>İŞL 491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E4379D" w:rsidRPr="00F254F1" w:rsidRDefault="00E4379D" w:rsidP="00DC510B">
            <w:pPr>
              <w:rPr>
                <w:sz w:val="16"/>
                <w:szCs w:val="16"/>
              </w:rPr>
            </w:pPr>
            <w:r w:rsidRPr="00F254F1">
              <w:rPr>
                <w:sz w:val="16"/>
                <w:szCs w:val="16"/>
              </w:rPr>
              <w:t>FİNANSLA YÖNETİM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E4379D" w:rsidRPr="00F254F1" w:rsidRDefault="00E4379D" w:rsidP="00DC510B">
            <w:pPr>
              <w:jc w:val="center"/>
              <w:rPr>
                <w:sz w:val="16"/>
                <w:szCs w:val="16"/>
              </w:rPr>
            </w:pPr>
            <w:r w:rsidRPr="00F254F1">
              <w:rPr>
                <w:sz w:val="16"/>
                <w:szCs w:val="16"/>
              </w:rPr>
              <w:t>7</w:t>
            </w:r>
          </w:p>
        </w:tc>
      </w:tr>
      <w:tr w:rsidR="00E4379D" w:rsidRPr="00F254F1" w:rsidTr="00DC510B">
        <w:trPr>
          <w:jc w:val="center"/>
        </w:trPr>
        <w:tc>
          <w:tcPr>
            <w:tcW w:w="1373" w:type="dxa"/>
            <w:vAlign w:val="center"/>
          </w:tcPr>
          <w:p w:rsidR="00E4379D" w:rsidRPr="00F254F1" w:rsidRDefault="00E4379D" w:rsidP="00DC510B">
            <w:pPr>
              <w:jc w:val="center"/>
              <w:rPr>
                <w:sz w:val="16"/>
                <w:szCs w:val="16"/>
              </w:rPr>
            </w:pPr>
            <w:r w:rsidRPr="00F254F1">
              <w:rPr>
                <w:sz w:val="16"/>
                <w:szCs w:val="16"/>
              </w:rPr>
              <w:t>G0903.02062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79D" w:rsidRPr="00F254F1" w:rsidRDefault="00E4379D" w:rsidP="00DC510B">
            <w:pPr>
              <w:rPr>
                <w:sz w:val="16"/>
                <w:szCs w:val="16"/>
              </w:rPr>
            </w:pPr>
            <w:r w:rsidRPr="00F254F1">
              <w:rPr>
                <w:sz w:val="16"/>
                <w:szCs w:val="16"/>
              </w:rPr>
              <w:t>GÜLNUR YILMAZ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79D" w:rsidRPr="00F254F1" w:rsidRDefault="00E4379D" w:rsidP="00DC510B">
            <w:pPr>
              <w:jc w:val="center"/>
              <w:rPr>
                <w:sz w:val="16"/>
                <w:szCs w:val="16"/>
              </w:rPr>
            </w:pPr>
            <w:r w:rsidRPr="00F254F1">
              <w:rPr>
                <w:sz w:val="16"/>
                <w:szCs w:val="16"/>
              </w:rPr>
              <w:t>İKT 453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E4379D" w:rsidRPr="00F254F1" w:rsidRDefault="00E4379D" w:rsidP="00DC510B">
            <w:pPr>
              <w:rPr>
                <w:sz w:val="16"/>
                <w:szCs w:val="16"/>
              </w:rPr>
            </w:pPr>
            <w:r w:rsidRPr="00F254F1">
              <w:rPr>
                <w:sz w:val="16"/>
                <w:szCs w:val="16"/>
              </w:rPr>
              <w:t>DÜNYA EKONOMİSİ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E4379D" w:rsidRPr="00F254F1" w:rsidRDefault="00E4379D" w:rsidP="00DC510B">
            <w:pPr>
              <w:jc w:val="center"/>
              <w:rPr>
                <w:sz w:val="16"/>
                <w:szCs w:val="16"/>
              </w:rPr>
            </w:pPr>
            <w:r w:rsidRPr="00F254F1">
              <w:rPr>
                <w:sz w:val="16"/>
                <w:szCs w:val="16"/>
              </w:rPr>
              <w:t>7</w:t>
            </w:r>
          </w:p>
        </w:tc>
      </w:tr>
      <w:tr w:rsidR="00E4379D" w:rsidRPr="00F254F1" w:rsidTr="00DC510B">
        <w:trPr>
          <w:jc w:val="center"/>
        </w:trPr>
        <w:tc>
          <w:tcPr>
            <w:tcW w:w="1373" w:type="dxa"/>
            <w:vAlign w:val="center"/>
          </w:tcPr>
          <w:p w:rsidR="00E4379D" w:rsidRPr="00F254F1" w:rsidRDefault="00E4379D" w:rsidP="00DC510B">
            <w:pPr>
              <w:jc w:val="center"/>
              <w:rPr>
                <w:sz w:val="16"/>
                <w:szCs w:val="16"/>
              </w:rPr>
            </w:pPr>
            <w:r w:rsidRPr="00F254F1">
              <w:rPr>
                <w:sz w:val="16"/>
                <w:szCs w:val="16"/>
              </w:rPr>
              <w:t>G0903.02100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79D" w:rsidRPr="00F254F1" w:rsidRDefault="00E4379D" w:rsidP="00DC510B">
            <w:pPr>
              <w:rPr>
                <w:sz w:val="16"/>
                <w:szCs w:val="16"/>
              </w:rPr>
            </w:pPr>
            <w:r w:rsidRPr="00F254F1">
              <w:rPr>
                <w:sz w:val="16"/>
                <w:szCs w:val="16"/>
              </w:rPr>
              <w:t>EMRAH GELENOĞLU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79D" w:rsidRPr="00F254F1" w:rsidRDefault="00E4379D" w:rsidP="00DC510B">
            <w:pPr>
              <w:jc w:val="center"/>
              <w:rPr>
                <w:sz w:val="16"/>
                <w:szCs w:val="16"/>
              </w:rPr>
            </w:pPr>
            <w:r w:rsidRPr="00F254F1">
              <w:rPr>
                <w:sz w:val="16"/>
                <w:szCs w:val="16"/>
              </w:rPr>
              <w:t>İKT 354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E4379D" w:rsidRPr="00F254F1" w:rsidRDefault="00E4379D" w:rsidP="00DC510B">
            <w:pPr>
              <w:rPr>
                <w:sz w:val="16"/>
                <w:szCs w:val="16"/>
              </w:rPr>
            </w:pPr>
            <w:r w:rsidRPr="00F254F1">
              <w:rPr>
                <w:sz w:val="16"/>
                <w:szCs w:val="16"/>
              </w:rPr>
              <w:t>DIŞ TİCARET KAMBİYO TEKNİKLERİ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E4379D" w:rsidRPr="00F254F1" w:rsidRDefault="00E4379D" w:rsidP="00DC510B">
            <w:pPr>
              <w:jc w:val="center"/>
              <w:rPr>
                <w:sz w:val="16"/>
                <w:szCs w:val="16"/>
              </w:rPr>
            </w:pPr>
            <w:r w:rsidRPr="00F254F1">
              <w:rPr>
                <w:sz w:val="16"/>
                <w:szCs w:val="16"/>
              </w:rPr>
              <w:t>6</w:t>
            </w:r>
          </w:p>
        </w:tc>
      </w:tr>
      <w:tr w:rsidR="00E4379D" w:rsidRPr="00F254F1" w:rsidTr="00DC510B">
        <w:trPr>
          <w:jc w:val="center"/>
        </w:trPr>
        <w:tc>
          <w:tcPr>
            <w:tcW w:w="1373" w:type="dxa"/>
            <w:vAlign w:val="center"/>
          </w:tcPr>
          <w:p w:rsidR="00E4379D" w:rsidRPr="00F254F1" w:rsidRDefault="00E4379D" w:rsidP="00DC510B">
            <w:pPr>
              <w:jc w:val="center"/>
              <w:rPr>
                <w:sz w:val="16"/>
                <w:szCs w:val="16"/>
              </w:rPr>
            </w:pPr>
            <w:r w:rsidRPr="00F254F1">
              <w:rPr>
                <w:sz w:val="16"/>
                <w:szCs w:val="16"/>
              </w:rPr>
              <w:t>B0803.02065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79D" w:rsidRPr="00F254F1" w:rsidRDefault="00E4379D" w:rsidP="00DC510B">
            <w:pPr>
              <w:rPr>
                <w:sz w:val="16"/>
                <w:szCs w:val="16"/>
              </w:rPr>
            </w:pPr>
            <w:r w:rsidRPr="00F254F1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</w:t>
            </w:r>
            <w:r w:rsidRPr="00F254F1">
              <w:rPr>
                <w:sz w:val="16"/>
                <w:szCs w:val="16"/>
              </w:rPr>
              <w:t>CİHAD DAŞAKAYA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79D" w:rsidRPr="00F254F1" w:rsidRDefault="00E4379D" w:rsidP="00DC510B">
            <w:pPr>
              <w:jc w:val="center"/>
              <w:rPr>
                <w:sz w:val="16"/>
                <w:szCs w:val="16"/>
              </w:rPr>
            </w:pPr>
            <w:r w:rsidRPr="00F254F1">
              <w:rPr>
                <w:sz w:val="16"/>
                <w:szCs w:val="16"/>
              </w:rPr>
              <w:t>İKT 351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E4379D" w:rsidRPr="00F254F1" w:rsidRDefault="00E4379D" w:rsidP="00DC510B">
            <w:pPr>
              <w:rPr>
                <w:sz w:val="16"/>
                <w:szCs w:val="16"/>
              </w:rPr>
            </w:pPr>
            <w:r w:rsidRPr="00F254F1">
              <w:rPr>
                <w:sz w:val="16"/>
                <w:szCs w:val="16"/>
              </w:rPr>
              <w:t>ÇEVRE EKONOMİSİ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E4379D" w:rsidRPr="00F254F1" w:rsidRDefault="00E4379D" w:rsidP="00DC510B">
            <w:pPr>
              <w:jc w:val="center"/>
              <w:rPr>
                <w:sz w:val="16"/>
                <w:szCs w:val="16"/>
              </w:rPr>
            </w:pPr>
            <w:r w:rsidRPr="00F254F1">
              <w:rPr>
                <w:sz w:val="16"/>
                <w:szCs w:val="16"/>
              </w:rPr>
              <w:t>5</w:t>
            </w:r>
          </w:p>
        </w:tc>
      </w:tr>
      <w:tr w:rsidR="00E4379D" w:rsidRPr="00F254F1" w:rsidTr="00DC510B">
        <w:trPr>
          <w:jc w:val="center"/>
        </w:trPr>
        <w:tc>
          <w:tcPr>
            <w:tcW w:w="1373" w:type="dxa"/>
            <w:vAlign w:val="center"/>
          </w:tcPr>
          <w:p w:rsidR="00E4379D" w:rsidRPr="00F254F1" w:rsidRDefault="00E4379D" w:rsidP="00DC5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0903.02077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79D" w:rsidRPr="00F254F1" w:rsidRDefault="00E4379D" w:rsidP="00DC51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BÜŞRA SAĞLAM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79D" w:rsidRPr="00F254F1" w:rsidRDefault="00E4379D" w:rsidP="00DC5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İKT 453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E4379D" w:rsidRPr="00F254F1" w:rsidRDefault="00E4379D" w:rsidP="00DC51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DÜNYA EKONOMİSİ 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E4379D" w:rsidRPr="00F254F1" w:rsidRDefault="00E4379D" w:rsidP="00DC5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</w:tbl>
    <w:p w:rsidR="00E4379D" w:rsidRDefault="00E4379D" w:rsidP="00E4379D">
      <w:pPr>
        <w:jc w:val="both"/>
      </w:pPr>
    </w:p>
    <w:p w:rsidR="00E4379D" w:rsidRDefault="00E4379D" w:rsidP="00E4379D">
      <w:pPr>
        <w:jc w:val="both"/>
      </w:pPr>
      <w:r w:rsidRPr="00EC39B9">
        <w:rPr>
          <w:b/>
        </w:rPr>
        <w:t xml:space="preserve">10- </w:t>
      </w:r>
      <w:r>
        <w:t xml:space="preserve">2012-2013 öğretim yılı yaz okulunda </w:t>
      </w:r>
      <w:r w:rsidRPr="00EC39B9">
        <w:rPr>
          <w:b/>
        </w:rPr>
        <w:t>Maliye Politikası</w:t>
      </w:r>
      <w:r>
        <w:t xml:space="preserve"> dersinin Siyaset Bilimi ve Kamu Yönetimi Bölümü ile Maliye Bölümü’nde ortak açılması hususu görüşmeye açıldı. </w:t>
      </w:r>
    </w:p>
    <w:p w:rsidR="00E4379D" w:rsidRDefault="00E4379D" w:rsidP="00E4379D">
      <w:pPr>
        <w:jc w:val="both"/>
      </w:pPr>
    </w:p>
    <w:p w:rsidR="00E4379D" w:rsidRDefault="00E4379D" w:rsidP="00E4379D">
      <w:pPr>
        <w:jc w:val="both"/>
      </w:pPr>
      <w:r>
        <w:t xml:space="preserve">Yapılan görüşmelerden sonra; 2012-2013 öğretim yılı yaz okulunda </w:t>
      </w:r>
      <w:r w:rsidRPr="00EC39B9">
        <w:rPr>
          <w:b/>
        </w:rPr>
        <w:t>Maliye Politikası</w:t>
      </w:r>
      <w:r>
        <w:t xml:space="preserve"> dersinin</w:t>
      </w:r>
      <w:r w:rsidRPr="00EC39B9">
        <w:t xml:space="preserve"> </w:t>
      </w:r>
      <w:r>
        <w:t xml:space="preserve">Siyaset Bilimi ve Kamu Yönetimi Bölümü ile Maliye Bölümü’nde (17+7 kişi ile Maliye Bölümü’nde açılacak) ortak açılmasına oybirliği ile karar verildi. </w:t>
      </w:r>
    </w:p>
    <w:p w:rsidR="00E4379D" w:rsidRDefault="00E4379D" w:rsidP="00E4379D">
      <w:pPr>
        <w:jc w:val="both"/>
      </w:pPr>
    </w:p>
    <w:p w:rsidR="00E4379D" w:rsidRPr="0059767C" w:rsidRDefault="00E4379D" w:rsidP="00E4379D">
      <w:pPr>
        <w:jc w:val="both"/>
      </w:pPr>
      <w:r w:rsidRPr="00EC39B9">
        <w:rPr>
          <w:b/>
        </w:rPr>
        <w:t xml:space="preserve">11- </w:t>
      </w:r>
      <w:r w:rsidRPr="0059767C">
        <w:t xml:space="preserve">Fakültemiz </w:t>
      </w:r>
      <w:r>
        <w:t xml:space="preserve">Siyaset Bilimi ve Kamu Yönetimi </w:t>
      </w:r>
      <w:r w:rsidRPr="0059767C">
        <w:t xml:space="preserve">Bölümü öğretim </w:t>
      </w:r>
      <w:r>
        <w:t xml:space="preserve">üyesi </w:t>
      </w:r>
      <w:proofErr w:type="spellStart"/>
      <w:proofErr w:type="gramStart"/>
      <w:r>
        <w:t>Yrd.Doç.Dr</w:t>
      </w:r>
      <w:proofErr w:type="gramEnd"/>
      <w:r>
        <w:t>.Köksal</w:t>
      </w:r>
      <w:proofErr w:type="spellEnd"/>
      <w:r>
        <w:t xml:space="preserve"> </w:t>
      </w:r>
      <w:proofErr w:type="spellStart"/>
      <w:r>
        <w:t>ŞAHİN’in</w:t>
      </w:r>
      <w:proofErr w:type="spellEnd"/>
      <w:r w:rsidRPr="0059767C">
        <w:t xml:space="preserve"> </w:t>
      </w:r>
      <w:r>
        <w:t>Roma/İtalya’da görevlendirilmesi</w:t>
      </w:r>
      <w:r w:rsidRPr="0059767C">
        <w:t xml:space="preserve"> ile ilgili Bölüm Başkanlığının </w:t>
      </w:r>
      <w:r>
        <w:t>13/06/2013</w:t>
      </w:r>
      <w:r w:rsidRPr="0059767C">
        <w:t xml:space="preserve"> tarih ve </w:t>
      </w:r>
      <w:r>
        <w:t>903.07.03-150</w:t>
      </w:r>
      <w:r w:rsidRPr="0059767C">
        <w:t xml:space="preserve"> sayılı yazısı okundu. </w:t>
      </w:r>
    </w:p>
    <w:p w:rsidR="00E4379D" w:rsidRPr="0059767C" w:rsidRDefault="00E4379D" w:rsidP="00E4379D"/>
    <w:p w:rsidR="00E4379D" w:rsidRPr="00591EC2" w:rsidRDefault="00E4379D" w:rsidP="00E4379D">
      <w:pPr>
        <w:jc w:val="both"/>
        <w:rPr>
          <w:color w:val="FF0000"/>
        </w:rPr>
      </w:pPr>
      <w:r w:rsidRPr="0059767C">
        <w:t xml:space="preserve">Yapılan </w:t>
      </w:r>
      <w:r>
        <w:t xml:space="preserve">görüşmelerden sonra; </w:t>
      </w:r>
      <w:r w:rsidRPr="005D46DB">
        <w:t xml:space="preserve">Siyaset Bilimi ve Kamu Yönetimi Bölümü öğretim üyesi </w:t>
      </w:r>
      <w:proofErr w:type="spellStart"/>
      <w:proofErr w:type="gramStart"/>
      <w:r w:rsidRPr="005D46DB">
        <w:t>Yrd.Doç.Dr</w:t>
      </w:r>
      <w:proofErr w:type="gramEnd"/>
      <w:r w:rsidRPr="005D46DB">
        <w:t>.Köksal</w:t>
      </w:r>
      <w:proofErr w:type="spellEnd"/>
      <w:r w:rsidRPr="005D46DB">
        <w:t xml:space="preserve"> </w:t>
      </w:r>
      <w:proofErr w:type="spellStart"/>
      <w:r w:rsidRPr="005D46DB">
        <w:t>ŞAHİN’in</w:t>
      </w:r>
      <w:proofErr w:type="spellEnd"/>
      <w:r w:rsidRPr="005D46DB">
        <w:t xml:space="preserve"> Roma/İtalya’da </w:t>
      </w:r>
      <w:r w:rsidRPr="0059767C">
        <w:t xml:space="preserve">düzenlenecek olan </w:t>
      </w:r>
      <w:r w:rsidRPr="00550438">
        <w:rPr>
          <w:b/>
          <w:i/>
        </w:rPr>
        <w:t>“</w:t>
      </w:r>
      <w:r>
        <w:rPr>
          <w:b/>
          <w:i/>
        </w:rPr>
        <w:t xml:space="preserve">International Conference on New </w:t>
      </w:r>
      <w:proofErr w:type="spellStart"/>
      <w:r>
        <w:rPr>
          <w:b/>
          <w:i/>
        </w:rPr>
        <w:t>Horizons</w:t>
      </w:r>
      <w:proofErr w:type="spellEnd"/>
      <w:r>
        <w:rPr>
          <w:b/>
          <w:i/>
        </w:rPr>
        <w:t xml:space="preserve"> in Education</w:t>
      </w:r>
      <w:r w:rsidRPr="00550438">
        <w:rPr>
          <w:b/>
          <w:i/>
        </w:rPr>
        <w:t>”</w:t>
      </w:r>
      <w:r>
        <w:t xml:space="preserve"> da </w:t>
      </w:r>
      <w:r w:rsidRPr="0059767C">
        <w:t xml:space="preserve"> </w:t>
      </w:r>
      <w:r w:rsidRPr="00550438">
        <w:rPr>
          <w:b/>
          <w:i/>
        </w:rPr>
        <w:t>“</w:t>
      </w:r>
      <w:r>
        <w:rPr>
          <w:b/>
          <w:i/>
        </w:rPr>
        <w:t>Eğitim Demokratik Bir Siyasal Kültürün Oluşmasında Ne Denli Etkili Bir Faktördür?</w:t>
      </w:r>
      <w:r w:rsidRPr="00550438">
        <w:rPr>
          <w:b/>
          <w:i/>
        </w:rPr>
        <w:t>”</w:t>
      </w:r>
      <w:r>
        <w:t xml:space="preserve"> başlıklı bildiriyi sunmak üzere </w:t>
      </w:r>
      <w:r w:rsidRPr="005D46DB">
        <w:rPr>
          <w:b/>
          <w:i/>
        </w:rPr>
        <w:t>22-30 Haziran 2013</w:t>
      </w:r>
      <w:r>
        <w:t xml:space="preserve"> tarihleri arasında </w:t>
      </w:r>
      <w:r w:rsidRPr="0059767C">
        <w:t xml:space="preserve">2547 sayılı Yükseköğretim Kanunu’nun 39. maddesi ile Yurtiçinde ve Yurtdışında Görevlendirmelerde Uyulacak Esaslara İlişkin Yönetmeliğin 2 nci maddesinin a) fıkrası ve 3 üncü maddesi uyarınca </w:t>
      </w:r>
      <w:r>
        <w:rPr>
          <w:b/>
          <w:bCs/>
          <w:i/>
          <w:iCs/>
        </w:rPr>
        <w:t xml:space="preserve">Sakarya Üniversitesi Yayın Teşvik Programı çerçevesinde yolluk-yevmiye ve diğer tüm masraflara karşılık maksimum 1750 TL destek sağlanarak </w:t>
      </w:r>
      <w:r w:rsidRPr="0059767C">
        <w:t>maaşlı-izinli olarak görevlendirilmesinin uygun olduğuna oybirliği ile karar verildi</w:t>
      </w:r>
      <w:r w:rsidRPr="00591EC2">
        <w:rPr>
          <w:color w:val="FF0000"/>
        </w:rPr>
        <w:t>.(İPTAL)</w:t>
      </w:r>
    </w:p>
    <w:p w:rsidR="00E4379D" w:rsidRDefault="00E4379D" w:rsidP="00E4379D">
      <w:pPr>
        <w:jc w:val="both"/>
      </w:pPr>
    </w:p>
    <w:p w:rsidR="00E4379D" w:rsidRPr="002906DD" w:rsidRDefault="00E4379D" w:rsidP="00E4379D">
      <w:pPr>
        <w:jc w:val="both"/>
      </w:pPr>
      <w:r w:rsidRPr="005D46DB">
        <w:rPr>
          <w:b/>
        </w:rPr>
        <w:t xml:space="preserve">12- </w:t>
      </w:r>
      <w:r w:rsidRPr="002906DD">
        <w:t xml:space="preserve">2012-2013 öğretim yılı yaz okulunda kendi bölümlerinde açılmayan dersleri başka üniversiteden almak isteyen İktisat Bölümü öğrencilerine ilişkin Bölüm Başkanlığının </w:t>
      </w:r>
      <w:proofErr w:type="gramStart"/>
      <w:r w:rsidRPr="002906DD">
        <w:t>14/06/2013</w:t>
      </w:r>
      <w:proofErr w:type="gramEnd"/>
      <w:r w:rsidRPr="002906DD">
        <w:t xml:space="preserve"> tarih ve 199-130 sayılı yazısı okundu. </w:t>
      </w:r>
    </w:p>
    <w:p w:rsidR="00E4379D" w:rsidRDefault="00E4379D" w:rsidP="00E4379D">
      <w:pPr>
        <w:jc w:val="both"/>
        <w:rPr>
          <w:b/>
        </w:rPr>
      </w:pPr>
    </w:p>
    <w:p w:rsidR="00E4379D" w:rsidRDefault="00E4379D" w:rsidP="00E4379D">
      <w:pPr>
        <w:jc w:val="both"/>
        <w:rPr>
          <w:b/>
        </w:rPr>
      </w:pPr>
    </w:p>
    <w:p w:rsidR="00E4379D" w:rsidRPr="003B373B" w:rsidRDefault="00E4379D" w:rsidP="00E4379D">
      <w:pPr>
        <w:keepNext/>
        <w:spacing w:before="240" w:after="60" w:line="216" w:lineRule="auto"/>
        <w:jc w:val="right"/>
        <w:outlineLvl w:val="0"/>
        <w:rPr>
          <w:b/>
          <w:bCs/>
          <w:kern w:val="32"/>
          <w:u w:val="single"/>
        </w:rPr>
      </w:pPr>
      <w:r w:rsidRPr="003B373B">
        <w:rPr>
          <w:b/>
          <w:bCs/>
          <w:kern w:val="32"/>
          <w:u w:val="single"/>
        </w:rPr>
        <w:t>F.Y.K/</w:t>
      </w:r>
      <w:r>
        <w:rPr>
          <w:b/>
          <w:bCs/>
          <w:kern w:val="32"/>
          <w:u w:val="single"/>
        </w:rPr>
        <w:t>701-</w:t>
      </w:r>
      <w:r>
        <w:rPr>
          <w:b/>
          <w:bCs/>
          <w:kern w:val="32"/>
          <w:u w:val="single"/>
        </w:rPr>
        <w:t>4</w:t>
      </w:r>
    </w:p>
    <w:p w:rsidR="00E4379D" w:rsidRPr="003B373B" w:rsidRDefault="00E4379D" w:rsidP="00E4379D">
      <w:pPr>
        <w:jc w:val="right"/>
      </w:pPr>
      <w:r w:rsidRPr="003B373B">
        <w:rPr>
          <w:b/>
          <w:bCs/>
        </w:rPr>
        <w:t xml:space="preserve">            </w:t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proofErr w:type="gramStart"/>
      <w:r>
        <w:rPr>
          <w:b/>
          <w:bCs/>
        </w:rPr>
        <w:t>14/06/2013</w:t>
      </w:r>
      <w:proofErr w:type="gramEnd"/>
    </w:p>
    <w:p w:rsidR="00E4379D" w:rsidRDefault="00E4379D" w:rsidP="00E4379D">
      <w:pPr>
        <w:jc w:val="both"/>
        <w:rPr>
          <w:b/>
        </w:rPr>
      </w:pPr>
    </w:p>
    <w:p w:rsidR="00E4379D" w:rsidRDefault="00E4379D" w:rsidP="00E4379D">
      <w:pPr>
        <w:jc w:val="both"/>
        <w:rPr>
          <w:b/>
        </w:rPr>
      </w:pPr>
      <w:r w:rsidRPr="0059767C">
        <w:t xml:space="preserve">Yapılan </w:t>
      </w:r>
      <w:r>
        <w:t>görüşmelerden sonra;</w:t>
      </w:r>
      <w:r w:rsidRPr="002906DD">
        <w:t xml:space="preserve"> 2012-2013 öğretim yılı yaz okulunda kendi bölümlerinde açılmayan dersleri başka üniversiteden almak isteyen </w:t>
      </w:r>
      <w:r>
        <w:t xml:space="preserve">aşağıda bilgileri yer alan </w:t>
      </w:r>
      <w:r w:rsidRPr="002906DD">
        <w:t xml:space="preserve">İktisat Bölümü </w:t>
      </w:r>
      <w:r>
        <w:t>öğrencilerinin taleplerinin kabulüne oybirliği ile karar verildi. ,</w:t>
      </w:r>
    </w:p>
    <w:p w:rsidR="00E4379D" w:rsidRDefault="00E4379D" w:rsidP="00E4379D">
      <w:pPr>
        <w:jc w:val="both"/>
      </w:pPr>
    </w:p>
    <w:tbl>
      <w:tblPr>
        <w:tblW w:w="10604" w:type="dxa"/>
        <w:jc w:val="center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1952"/>
        <w:gridCol w:w="1625"/>
        <w:gridCol w:w="709"/>
        <w:gridCol w:w="1843"/>
        <w:gridCol w:w="708"/>
        <w:gridCol w:w="2449"/>
      </w:tblGrid>
      <w:tr w:rsidR="00E4379D" w:rsidRPr="002906DD" w:rsidTr="00DC510B">
        <w:trPr>
          <w:trHeight w:val="310"/>
          <w:jc w:val="center"/>
        </w:trPr>
        <w:tc>
          <w:tcPr>
            <w:tcW w:w="13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4379D" w:rsidRPr="002906DD" w:rsidRDefault="00E4379D" w:rsidP="00DC510B">
            <w:pPr>
              <w:tabs>
                <w:tab w:val="left" w:pos="525"/>
                <w:tab w:val="left" w:pos="720"/>
              </w:tabs>
              <w:jc w:val="both"/>
              <w:rPr>
                <w:b/>
                <w:sz w:val="18"/>
                <w:szCs w:val="18"/>
              </w:rPr>
            </w:pPr>
            <w:r w:rsidRPr="002906DD">
              <w:rPr>
                <w:b/>
                <w:sz w:val="18"/>
                <w:szCs w:val="18"/>
              </w:rPr>
              <w:t>Öğrenci No</w:t>
            </w:r>
          </w:p>
        </w:tc>
        <w:tc>
          <w:tcPr>
            <w:tcW w:w="1952" w:type="dxa"/>
            <w:vMerge w:val="restart"/>
            <w:tcBorders>
              <w:top w:val="single" w:sz="12" w:space="0" w:color="auto"/>
            </w:tcBorders>
          </w:tcPr>
          <w:p w:rsidR="00E4379D" w:rsidRPr="002906DD" w:rsidRDefault="00E4379D" w:rsidP="00DC510B">
            <w:pPr>
              <w:tabs>
                <w:tab w:val="left" w:pos="720"/>
              </w:tabs>
              <w:jc w:val="both"/>
              <w:rPr>
                <w:b/>
                <w:sz w:val="18"/>
                <w:szCs w:val="18"/>
              </w:rPr>
            </w:pPr>
            <w:r w:rsidRPr="002906DD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33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4379D" w:rsidRPr="002906DD" w:rsidRDefault="00E4379D" w:rsidP="00DC510B">
            <w:pPr>
              <w:tabs>
                <w:tab w:val="left" w:pos="720"/>
              </w:tabs>
              <w:jc w:val="both"/>
              <w:rPr>
                <w:b/>
                <w:sz w:val="18"/>
                <w:szCs w:val="18"/>
              </w:rPr>
            </w:pPr>
            <w:r w:rsidRPr="002906DD">
              <w:rPr>
                <w:b/>
                <w:sz w:val="18"/>
                <w:szCs w:val="18"/>
              </w:rPr>
              <w:t>Bölümümüzdeki Dersin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4379D" w:rsidRPr="002906DD" w:rsidRDefault="00E4379D" w:rsidP="00DC510B">
            <w:pPr>
              <w:tabs>
                <w:tab w:val="left" w:pos="720"/>
              </w:tabs>
              <w:jc w:val="both"/>
              <w:rPr>
                <w:b/>
                <w:sz w:val="18"/>
                <w:szCs w:val="18"/>
              </w:rPr>
            </w:pPr>
            <w:r w:rsidRPr="002906DD">
              <w:rPr>
                <w:b/>
                <w:sz w:val="18"/>
                <w:szCs w:val="18"/>
              </w:rPr>
              <w:t>Başka Üniversiteden Almak İstediği Dersin</w:t>
            </w:r>
          </w:p>
        </w:tc>
        <w:tc>
          <w:tcPr>
            <w:tcW w:w="244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4379D" w:rsidRPr="002906DD" w:rsidRDefault="00E4379D" w:rsidP="00DC510B">
            <w:pPr>
              <w:tabs>
                <w:tab w:val="left" w:pos="720"/>
              </w:tabs>
              <w:jc w:val="both"/>
              <w:rPr>
                <w:b/>
                <w:sz w:val="18"/>
                <w:szCs w:val="18"/>
              </w:rPr>
            </w:pPr>
            <w:r w:rsidRPr="002906DD">
              <w:rPr>
                <w:b/>
                <w:sz w:val="18"/>
                <w:szCs w:val="18"/>
              </w:rPr>
              <w:t xml:space="preserve">Üniversite/Fakülte/ Bölüm </w:t>
            </w:r>
          </w:p>
        </w:tc>
      </w:tr>
      <w:tr w:rsidR="00E4379D" w:rsidRPr="002906DD" w:rsidTr="00DC510B">
        <w:trPr>
          <w:trHeight w:val="159"/>
          <w:jc w:val="center"/>
        </w:trPr>
        <w:tc>
          <w:tcPr>
            <w:tcW w:w="13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4379D" w:rsidRPr="002906DD" w:rsidRDefault="00E4379D" w:rsidP="00DC510B">
            <w:pPr>
              <w:tabs>
                <w:tab w:val="left" w:pos="72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52" w:type="dxa"/>
            <w:vMerge/>
            <w:tcBorders>
              <w:bottom w:val="single" w:sz="12" w:space="0" w:color="auto"/>
            </w:tcBorders>
          </w:tcPr>
          <w:p w:rsidR="00E4379D" w:rsidRPr="002906DD" w:rsidRDefault="00E4379D" w:rsidP="00DC510B">
            <w:pPr>
              <w:tabs>
                <w:tab w:val="left" w:pos="72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12" w:space="0" w:color="auto"/>
            </w:tcBorders>
          </w:tcPr>
          <w:p w:rsidR="00E4379D" w:rsidRPr="002906DD" w:rsidRDefault="00E4379D" w:rsidP="00DC510B">
            <w:pPr>
              <w:tabs>
                <w:tab w:val="left" w:pos="720"/>
              </w:tabs>
              <w:jc w:val="both"/>
              <w:rPr>
                <w:b/>
                <w:sz w:val="18"/>
                <w:szCs w:val="18"/>
              </w:rPr>
            </w:pPr>
            <w:r w:rsidRPr="002906DD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E4379D" w:rsidRPr="002906DD" w:rsidRDefault="00E4379D" w:rsidP="00DC510B">
            <w:pPr>
              <w:tabs>
                <w:tab w:val="left" w:pos="720"/>
              </w:tabs>
              <w:jc w:val="both"/>
              <w:rPr>
                <w:b/>
                <w:sz w:val="18"/>
                <w:szCs w:val="18"/>
              </w:rPr>
            </w:pPr>
            <w:r w:rsidRPr="002906DD">
              <w:rPr>
                <w:b/>
                <w:sz w:val="18"/>
                <w:szCs w:val="18"/>
              </w:rPr>
              <w:t>T+U+ AKTS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:rsidR="00E4379D" w:rsidRPr="002906DD" w:rsidRDefault="00E4379D" w:rsidP="00DC510B">
            <w:pPr>
              <w:tabs>
                <w:tab w:val="left" w:pos="720"/>
              </w:tabs>
              <w:jc w:val="both"/>
              <w:rPr>
                <w:b/>
                <w:sz w:val="18"/>
                <w:szCs w:val="18"/>
              </w:rPr>
            </w:pPr>
            <w:r w:rsidRPr="002906DD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E4379D" w:rsidRPr="002906DD" w:rsidRDefault="00E4379D" w:rsidP="00DC510B">
            <w:pPr>
              <w:tabs>
                <w:tab w:val="left" w:pos="720"/>
              </w:tabs>
              <w:jc w:val="both"/>
              <w:rPr>
                <w:b/>
                <w:sz w:val="18"/>
                <w:szCs w:val="18"/>
              </w:rPr>
            </w:pPr>
            <w:r w:rsidRPr="002906DD">
              <w:rPr>
                <w:b/>
                <w:sz w:val="18"/>
                <w:szCs w:val="18"/>
              </w:rPr>
              <w:t>T+U+ AKTS</w:t>
            </w:r>
          </w:p>
        </w:tc>
        <w:tc>
          <w:tcPr>
            <w:tcW w:w="244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4379D" w:rsidRPr="002906DD" w:rsidRDefault="00E4379D" w:rsidP="00DC510B">
            <w:pPr>
              <w:tabs>
                <w:tab w:val="left" w:pos="720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E4379D" w:rsidRPr="002906DD" w:rsidTr="00DC510B">
        <w:trPr>
          <w:trHeight w:val="20"/>
          <w:jc w:val="center"/>
        </w:trPr>
        <w:tc>
          <w:tcPr>
            <w:tcW w:w="13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379D" w:rsidRPr="002906DD" w:rsidRDefault="00E4379D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2906DD">
              <w:rPr>
                <w:sz w:val="18"/>
                <w:szCs w:val="18"/>
              </w:rPr>
              <w:t>B1103.02087</w:t>
            </w:r>
          </w:p>
        </w:tc>
        <w:tc>
          <w:tcPr>
            <w:tcW w:w="1952" w:type="dxa"/>
            <w:vMerge w:val="restart"/>
            <w:tcBorders>
              <w:top w:val="single" w:sz="12" w:space="0" w:color="auto"/>
            </w:tcBorders>
            <w:vAlign w:val="center"/>
          </w:tcPr>
          <w:p w:rsidR="00E4379D" w:rsidRPr="002906DD" w:rsidRDefault="00E4379D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2906DD">
              <w:rPr>
                <w:sz w:val="18"/>
                <w:szCs w:val="18"/>
              </w:rPr>
              <w:t>Emine ALTIPARMAK</w:t>
            </w:r>
          </w:p>
        </w:tc>
        <w:tc>
          <w:tcPr>
            <w:tcW w:w="1625" w:type="dxa"/>
            <w:vMerge w:val="restart"/>
            <w:tcBorders>
              <w:top w:val="single" w:sz="12" w:space="0" w:color="auto"/>
            </w:tcBorders>
          </w:tcPr>
          <w:p w:rsidR="00E4379D" w:rsidRPr="002906DD" w:rsidRDefault="00E4379D" w:rsidP="00DC510B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r w:rsidRPr="002906DD">
              <w:rPr>
                <w:sz w:val="18"/>
                <w:szCs w:val="18"/>
              </w:rPr>
              <w:t>İktisadi İstatistik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4379D" w:rsidRPr="002906DD" w:rsidRDefault="00E4379D" w:rsidP="00DC510B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r w:rsidRPr="002906DD">
              <w:rPr>
                <w:sz w:val="18"/>
                <w:szCs w:val="18"/>
              </w:rPr>
              <w:t>4+0+5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:rsidR="00E4379D" w:rsidRPr="002906DD" w:rsidRDefault="00E4379D" w:rsidP="00DC510B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r w:rsidRPr="002906DD">
              <w:rPr>
                <w:sz w:val="18"/>
                <w:szCs w:val="18"/>
              </w:rPr>
              <w:t>İstatistik I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E4379D" w:rsidRPr="002906DD" w:rsidRDefault="00E4379D" w:rsidP="00DC510B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r w:rsidRPr="002906DD">
              <w:rPr>
                <w:sz w:val="18"/>
                <w:szCs w:val="18"/>
              </w:rPr>
              <w:t>3+0+4</w:t>
            </w:r>
          </w:p>
        </w:tc>
        <w:tc>
          <w:tcPr>
            <w:tcW w:w="244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4379D" w:rsidRPr="002906DD" w:rsidRDefault="00E4379D" w:rsidP="00DC510B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r w:rsidRPr="002906DD">
              <w:rPr>
                <w:sz w:val="18"/>
                <w:szCs w:val="18"/>
              </w:rPr>
              <w:t>Afyon Kocatepe ./İİBF/ İktisat</w:t>
            </w:r>
          </w:p>
        </w:tc>
      </w:tr>
      <w:tr w:rsidR="00E4379D" w:rsidRPr="002906DD" w:rsidTr="00DC510B">
        <w:trPr>
          <w:trHeight w:val="20"/>
          <w:jc w:val="center"/>
        </w:trPr>
        <w:tc>
          <w:tcPr>
            <w:tcW w:w="1318" w:type="dxa"/>
            <w:vMerge/>
            <w:tcBorders>
              <w:left w:val="single" w:sz="12" w:space="0" w:color="auto"/>
            </w:tcBorders>
          </w:tcPr>
          <w:p w:rsidR="00E4379D" w:rsidRPr="002906DD" w:rsidRDefault="00E4379D" w:rsidP="00DC510B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52" w:type="dxa"/>
            <w:vMerge/>
          </w:tcPr>
          <w:p w:rsidR="00E4379D" w:rsidRPr="002906DD" w:rsidRDefault="00E4379D" w:rsidP="00DC510B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E4379D" w:rsidRPr="002906DD" w:rsidRDefault="00E4379D" w:rsidP="00DC510B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:rsidR="00E4379D" w:rsidRPr="002906DD" w:rsidRDefault="00E4379D" w:rsidP="00DC510B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E4379D" w:rsidRPr="002906DD" w:rsidRDefault="00E4379D" w:rsidP="00DC510B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r w:rsidRPr="002906DD">
              <w:rPr>
                <w:sz w:val="18"/>
                <w:szCs w:val="18"/>
              </w:rPr>
              <w:t>İstatistik II</w:t>
            </w:r>
          </w:p>
        </w:tc>
        <w:tc>
          <w:tcPr>
            <w:tcW w:w="708" w:type="dxa"/>
          </w:tcPr>
          <w:p w:rsidR="00E4379D" w:rsidRPr="002906DD" w:rsidRDefault="00E4379D" w:rsidP="00DC510B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r w:rsidRPr="002906DD">
              <w:rPr>
                <w:sz w:val="18"/>
                <w:szCs w:val="18"/>
              </w:rPr>
              <w:t>3+0+5</w:t>
            </w:r>
          </w:p>
        </w:tc>
        <w:tc>
          <w:tcPr>
            <w:tcW w:w="2449" w:type="dxa"/>
            <w:vMerge/>
            <w:tcBorders>
              <w:right w:val="single" w:sz="12" w:space="0" w:color="auto"/>
            </w:tcBorders>
          </w:tcPr>
          <w:p w:rsidR="00E4379D" w:rsidRPr="002906DD" w:rsidRDefault="00E4379D" w:rsidP="00DC510B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</w:p>
        </w:tc>
      </w:tr>
      <w:tr w:rsidR="00E4379D" w:rsidRPr="002906DD" w:rsidTr="00DC510B">
        <w:trPr>
          <w:trHeight w:val="20"/>
          <w:jc w:val="center"/>
        </w:trPr>
        <w:tc>
          <w:tcPr>
            <w:tcW w:w="1318" w:type="dxa"/>
            <w:vMerge w:val="restart"/>
            <w:tcBorders>
              <w:left w:val="single" w:sz="12" w:space="0" w:color="auto"/>
            </w:tcBorders>
            <w:vAlign w:val="center"/>
          </w:tcPr>
          <w:p w:rsidR="00E4379D" w:rsidRPr="002906DD" w:rsidRDefault="00E4379D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2906DD">
              <w:rPr>
                <w:sz w:val="18"/>
                <w:szCs w:val="18"/>
              </w:rPr>
              <w:t>B1003.02057</w:t>
            </w:r>
          </w:p>
        </w:tc>
        <w:tc>
          <w:tcPr>
            <w:tcW w:w="1952" w:type="dxa"/>
            <w:vMerge w:val="restart"/>
            <w:vAlign w:val="center"/>
          </w:tcPr>
          <w:p w:rsidR="00E4379D" w:rsidRPr="002906DD" w:rsidRDefault="00E4379D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2906DD">
              <w:rPr>
                <w:sz w:val="18"/>
                <w:szCs w:val="18"/>
              </w:rPr>
              <w:t>Burcu AKDAĞ</w:t>
            </w:r>
          </w:p>
        </w:tc>
        <w:tc>
          <w:tcPr>
            <w:tcW w:w="1625" w:type="dxa"/>
            <w:vMerge w:val="restart"/>
          </w:tcPr>
          <w:p w:rsidR="00E4379D" w:rsidRPr="002906DD" w:rsidRDefault="00E4379D" w:rsidP="00DC510B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r w:rsidRPr="002906DD">
              <w:rPr>
                <w:sz w:val="18"/>
                <w:szCs w:val="18"/>
              </w:rPr>
              <w:t>Uluslararası İktisat</w:t>
            </w:r>
          </w:p>
        </w:tc>
        <w:tc>
          <w:tcPr>
            <w:tcW w:w="709" w:type="dxa"/>
            <w:vMerge w:val="restart"/>
            <w:tcBorders>
              <w:right w:val="single" w:sz="12" w:space="0" w:color="auto"/>
            </w:tcBorders>
          </w:tcPr>
          <w:p w:rsidR="00E4379D" w:rsidRPr="002906DD" w:rsidRDefault="00E4379D" w:rsidP="00DC510B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r w:rsidRPr="002906DD">
              <w:rPr>
                <w:sz w:val="18"/>
                <w:szCs w:val="18"/>
              </w:rPr>
              <w:t>6+0+8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E4379D" w:rsidRPr="002906DD" w:rsidRDefault="00E4379D" w:rsidP="00DC510B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r w:rsidRPr="002906DD">
              <w:rPr>
                <w:sz w:val="18"/>
                <w:szCs w:val="18"/>
              </w:rPr>
              <w:t>Uluslararası İktisat I</w:t>
            </w:r>
          </w:p>
        </w:tc>
        <w:tc>
          <w:tcPr>
            <w:tcW w:w="708" w:type="dxa"/>
          </w:tcPr>
          <w:p w:rsidR="00E4379D" w:rsidRPr="002906DD" w:rsidRDefault="00E4379D" w:rsidP="00DC510B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r w:rsidRPr="002906DD">
              <w:rPr>
                <w:sz w:val="18"/>
                <w:szCs w:val="18"/>
              </w:rPr>
              <w:t>4+0+5</w:t>
            </w:r>
          </w:p>
        </w:tc>
        <w:tc>
          <w:tcPr>
            <w:tcW w:w="2449" w:type="dxa"/>
            <w:vMerge w:val="restart"/>
            <w:tcBorders>
              <w:right w:val="single" w:sz="12" w:space="0" w:color="auto"/>
            </w:tcBorders>
          </w:tcPr>
          <w:p w:rsidR="00E4379D" w:rsidRPr="002906DD" w:rsidRDefault="00E4379D" w:rsidP="00DC510B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r w:rsidRPr="002906DD">
              <w:rPr>
                <w:sz w:val="18"/>
                <w:szCs w:val="18"/>
              </w:rPr>
              <w:t>Marmara Ün./İktisat /İktisat</w:t>
            </w:r>
          </w:p>
        </w:tc>
      </w:tr>
      <w:tr w:rsidR="00E4379D" w:rsidRPr="002906DD" w:rsidTr="00DC510B">
        <w:trPr>
          <w:trHeight w:val="20"/>
          <w:jc w:val="center"/>
        </w:trPr>
        <w:tc>
          <w:tcPr>
            <w:tcW w:w="1318" w:type="dxa"/>
            <w:vMerge/>
            <w:tcBorders>
              <w:left w:val="single" w:sz="12" w:space="0" w:color="auto"/>
            </w:tcBorders>
          </w:tcPr>
          <w:p w:rsidR="00E4379D" w:rsidRPr="002906DD" w:rsidRDefault="00E4379D" w:rsidP="00DC510B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52" w:type="dxa"/>
            <w:vMerge/>
          </w:tcPr>
          <w:p w:rsidR="00E4379D" w:rsidRPr="002906DD" w:rsidRDefault="00E4379D" w:rsidP="00DC510B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E4379D" w:rsidRPr="002906DD" w:rsidRDefault="00E4379D" w:rsidP="00DC510B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:rsidR="00E4379D" w:rsidRPr="002906DD" w:rsidRDefault="00E4379D" w:rsidP="00DC510B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E4379D" w:rsidRPr="002906DD" w:rsidRDefault="00E4379D" w:rsidP="00DC510B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r w:rsidRPr="002906DD">
              <w:rPr>
                <w:sz w:val="18"/>
                <w:szCs w:val="18"/>
              </w:rPr>
              <w:t>Uluslararası İktisat II</w:t>
            </w:r>
          </w:p>
        </w:tc>
        <w:tc>
          <w:tcPr>
            <w:tcW w:w="708" w:type="dxa"/>
          </w:tcPr>
          <w:p w:rsidR="00E4379D" w:rsidRPr="002906DD" w:rsidRDefault="00E4379D" w:rsidP="00DC510B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r w:rsidRPr="002906DD">
              <w:rPr>
                <w:sz w:val="18"/>
                <w:szCs w:val="18"/>
              </w:rPr>
              <w:t>4+0+5</w:t>
            </w:r>
          </w:p>
        </w:tc>
        <w:tc>
          <w:tcPr>
            <w:tcW w:w="2449" w:type="dxa"/>
            <w:vMerge/>
            <w:tcBorders>
              <w:right w:val="single" w:sz="12" w:space="0" w:color="auto"/>
            </w:tcBorders>
          </w:tcPr>
          <w:p w:rsidR="00E4379D" w:rsidRPr="002906DD" w:rsidRDefault="00E4379D" w:rsidP="00DC510B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</w:p>
        </w:tc>
      </w:tr>
      <w:tr w:rsidR="00E4379D" w:rsidRPr="002906DD" w:rsidTr="00DC510B">
        <w:trPr>
          <w:trHeight w:val="20"/>
          <w:jc w:val="center"/>
        </w:trPr>
        <w:tc>
          <w:tcPr>
            <w:tcW w:w="1318" w:type="dxa"/>
            <w:vMerge w:val="restart"/>
            <w:tcBorders>
              <w:left w:val="single" w:sz="12" w:space="0" w:color="auto"/>
            </w:tcBorders>
          </w:tcPr>
          <w:p w:rsidR="00E4379D" w:rsidRPr="002906DD" w:rsidRDefault="00E4379D" w:rsidP="00DC510B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r w:rsidRPr="002906DD">
              <w:rPr>
                <w:sz w:val="18"/>
                <w:szCs w:val="18"/>
              </w:rPr>
              <w:t>B1103.02090</w:t>
            </w:r>
          </w:p>
        </w:tc>
        <w:tc>
          <w:tcPr>
            <w:tcW w:w="1952" w:type="dxa"/>
            <w:vMerge w:val="restart"/>
          </w:tcPr>
          <w:p w:rsidR="00E4379D" w:rsidRPr="002906DD" w:rsidRDefault="00E4379D" w:rsidP="00DC510B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r w:rsidRPr="002906DD">
              <w:rPr>
                <w:sz w:val="18"/>
                <w:szCs w:val="18"/>
              </w:rPr>
              <w:t>Dilek ÖZDEMİR</w:t>
            </w:r>
          </w:p>
        </w:tc>
        <w:tc>
          <w:tcPr>
            <w:tcW w:w="1625" w:type="dxa"/>
            <w:vMerge w:val="restart"/>
          </w:tcPr>
          <w:p w:rsidR="00E4379D" w:rsidRPr="002906DD" w:rsidRDefault="00E4379D" w:rsidP="00DC510B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r w:rsidRPr="002906DD">
              <w:rPr>
                <w:sz w:val="18"/>
                <w:szCs w:val="18"/>
              </w:rPr>
              <w:t>İktisadi İstatistik</w:t>
            </w:r>
          </w:p>
        </w:tc>
        <w:tc>
          <w:tcPr>
            <w:tcW w:w="709" w:type="dxa"/>
            <w:vMerge w:val="restart"/>
            <w:tcBorders>
              <w:right w:val="single" w:sz="12" w:space="0" w:color="auto"/>
            </w:tcBorders>
          </w:tcPr>
          <w:p w:rsidR="00E4379D" w:rsidRPr="002906DD" w:rsidRDefault="00E4379D" w:rsidP="00DC510B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r w:rsidRPr="002906DD">
              <w:rPr>
                <w:sz w:val="18"/>
                <w:szCs w:val="18"/>
              </w:rPr>
              <w:t>4+0+5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E4379D" w:rsidRPr="002906DD" w:rsidRDefault="00E4379D" w:rsidP="00DC510B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r w:rsidRPr="002906DD">
              <w:rPr>
                <w:sz w:val="18"/>
                <w:szCs w:val="18"/>
              </w:rPr>
              <w:t>İstatistik I</w:t>
            </w:r>
          </w:p>
        </w:tc>
        <w:tc>
          <w:tcPr>
            <w:tcW w:w="708" w:type="dxa"/>
          </w:tcPr>
          <w:p w:rsidR="00E4379D" w:rsidRPr="002906DD" w:rsidRDefault="00E4379D" w:rsidP="00DC510B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r w:rsidRPr="002906DD">
              <w:rPr>
                <w:sz w:val="18"/>
                <w:szCs w:val="18"/>
              </w:rPr>
              <w:t>3+0+5</w:t>
            </w:r>
          </w:p>
        </w:tc>
        <w:tc>
          <w:tcPr>
            <w:tcW w:w="2449" w:type="dxa"/>
            <w:vMerge w:val="restart"/>
            <w:tcBorders>
              <w:right w:val="single" w:sz="12" w:space="0" w:color="auto"/>
            </w:tcBorders>
          </w:tcPr>
          <w:p w:rsidR="00E4379D" w:rsidRPr="002906DD" w:rsidRDefault="00E4379D" w:rsidP="00DC510B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r w:rsidRPr="002906DD">
              <w:rPr>
                <w:sz w:val="18"/>
                <w:szCs w:val="18"/>
              </w:rPr>
              <w:t>Marmara Ün./İktisat /İktisat</w:t>
            </w:r>
          </w:p>
        </w:tc>
      </w:tr>
      <w:tr w:rsidR="00E4379D" w:rsidRPr="002906DD" w:rsidTr="00DC510B">
        <w:trPr>
          <w:trHeight w:val="20"/>
          <w:jc w:val="center"/>
        </w:trPr>
        <w:tc>
          <w:tcPr>
            <w:tcW w:w="1318" w:type="dxa"/>
            <w:vMerge/>
            <w:tcBorders>
              <w:left w:val="single" w:sz="12" w:space="0" w:color="auto"/>
            </w:tcBorders>
          </w:tcPr>
          <w:p w:rsidR="00E4379D" w:rsidRPr="002906DD" w:rsidRDefault="00E4379D" w:rsidP="00DC510B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52" w:type="dxa"/>
            <w:vMerge/>
          </w:tcPr>
          <w:p w:rsidR="00E4379D" w:rsidRPr="002906DD" w:rsidRDefault="00E4379D" w:rsidP="00DC510B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E4379D" w:rsidRPr="002906DD" w:rsidRDefault="00E4379D" w:rsidP="00DC510B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:rsidR="00E4379D" w:rsidRPr="002906DD" w:rsidRDefault="00E4379D" w:rsidP="00DC510B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E4379D" w:rsidRPr="002906DD" w:rsidRDefault="00E4379D" w:rsidP="00DC510B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r w:rsidRPr="002906DD">
              <w:rPr>
                <w:sz w:val="18"/>
                <w:szCs w:val="18"/>
              </w:rPr>
              <w:t>İstatistik II</w:t>
            </w:r>
          </w:p>
        </w:tc>
        <w:tc>
          <w:tcPr>
            <w:tcW w:w="708" w:type="dxa"/>
          </w:tcPr>
          <w:p w:rsidR="00E4379D" w:rsidRPr="002906DD" w:rsidRDefault="00E4379D" w:rsidP="00DC510B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r w:rsidRPr="002906DD">
              <w:rPr>
                <w:sz w:val="18"/>
                <w:szCs w:val="18"/>
              </w:rPr>
              <w:t>3+0+5</w:t>
            </w:r>
          </w:p>
        </w:tc>
        <w:tc>
          <w:tcPr>
            <w:tcW w:w="2449" w:type="dxa"/>
            <w:vMerge/>
            <w:tcBorders>
              <w:right w:val="single" w:sz="12" w:space="0" w:color="auto"/>
            </w:tcBorders>
          </w:tcPr>
          <w:p w:rsidR="00E4379D" w:rsidRPr="002906DD" w:rsidRDefault="00E4379D" w:rsidP="00DC510B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</w:p>
        </w:tc>
      </w:tr>
      <w:tr w:rsidR="00E4379D" w:rsidRPr="002906DD" w:rsidTr="00DC510B">
        <w:trPr>
          <w:trHeight w:val="20"/>
          <w:jc w:val="center"/>
        </w:trPr>
        <w:tc>
          <w:tcPr>
            <w:tcW w:w="1318" w:type="dxa"/>
            <w:vMerge w:val="restart"/>
            <w:tcBorders>
              <w:left w:val="single" w:sz="12" w:space="0" w:color="auto"/>
            </w:tcBorders>
          </w:tcPr>
          <w:p w:rsidR="00E4379D" w:rsidRPr="002906DD" w:rsidRDefault="00E4379D" w:rsidP="00DC510B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r w:rsidRPr="002906DD">
              <w:rPr>
                <w:sz w:val="18"/>
                <w:szCs w:val="18"/>
              </w:rPr>
              <w:t>U1203.02077</w:t>
            </w:r>
          </w:p>
        </w:tc>
        <w:tc>
          <w:tcPr>
            <w:tcW w:w="1952" w:type="dxa"/>
            <w:vMerge w:val="restart"/>
          </w:tcPr>
          <w:p w:rsidR="00E4379D" w:rsidRPr="002906DD" w:rsidRDefault="00E4379D" w:rsidP="00DC510B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r w:rsidRPr="002906DD">
              <w:rPr>
                <w:sz w:val="18"/>
                <w:szCs w:val="18"/>
              </w:rPr>
              <w:t>Dilek İNCE</w:t>
            </w:r>
          </w:p>
        </w:tc>
        <w:tc>
          <w:tcPr>
            <w:tcW w:w="1625" w:type="dxa"/>
          </w:tcPr>
          <w:p w:rsidR="00E4379D" w:rsidRPr="002906DD" w:rsidRDefault="00E4379D" w:rsidP="00DC510B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r w:rsidRPr="002906DD">
              <w:rPr>
                <w:sz w:val="18"/>
                <w:szCs w:val="18"/>
              </w:rPr>
              <w:t>Kamu Maliyesi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E4379D" w:rsidRPr="002906DD" w:rsidRDefault="00E4379D" w:rsidP="00DC510B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r w:rsidRPr="002906DD">
              <w:rPr>
                <w:sz w:val="18"/>
                <w:szCs w:val="18"/>
              </w:rPr>
              <w:t>3+0+4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E4379D" w:rsidRPr="002906DD" w:rsidRDefault="00E4379D" w:rsidP="00DC510B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r w:rsidRPr="002906DD">
              <w:rPr>
                <w:sz w:val="18"/>
                <w:szCs w:val="18"/>
              </w:rPr>
              <w:t>Kamu Maliyesi</w:t>
            </w:r>
          </w:p>
        </w:tc>
        <w:tc>
          <w:tcPr>
            <w:tcW w:w="708" w:type="dxa"/>
          </w:tcPr>
          <w:p w:rsidR="00E4379D" w:rsidRPr="002906DD" w:rsidRDefault="00E4379D" w:rsidP="00DC510B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r w:rsidRPr="002906DD">
              <w:rPr>
                <w:sz w:val="18"/>
                <w:szCs w:val="18"/>
              </w:rPr>
              <w:t>3+0</w:t>
            </w:r>
          </w:p>
        </w:tc>
        <w:tc>
          <w:tcPr>
            <w:tcW w:w="2449" w:type="dxa"/>
            <w:vMerge w:val="restart"/>
            <w:tcBorders>
              <w:right w:val="single" w:sz="12" w:space="0" w:color="auto"/>
            </w:tcBorders>
          </w:tcPr>
          <w:p w:rsidR="00E4379D" w:rsidRPr="002906DD" w:rsidRDefault="00E4379D" w:rsidP="00DC510B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r w:rsidRPr="002906DD">
              <w:rPr>
                <w:sz w:val="18"/>
                <w:szCs w:val="18"/>
              </w:rPr>
              <w:t>Atatürk Ün./ İİBF/ İktisat</w:t>
            </w:r>
          </w:p>
        </w:tc>
      </w:tr>
      <w:tr w:rsidR="00E4379D" w:rsidRPr="002906DD" w:rsidTr="00DC510B">
        <w:trPr>
          <w:trHeight w:val="20"/>
          <w:jc w:val="center"/>
        </w:trPr>
        <w:tc>
          <w:tcPr>
            <w:tcW w:w="13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4379D" w:rsidRPr="002906DD" w:rsidRDefault="00E4379D" w:rsidP="00DC510B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52" w:type="dxa"/>
            <w:vMerge/>
            <w:tcBorders>
              <w:bottom w:val="single" w:sz="12" w:space="0" w:color="auto"/>
            </w:tcBorders>
          </w:tcPr>
          <w:p w:rsidR="00E4379D" w:rsidRPr="002906DD" w:rsidRDefault="00E4379D" w:rsidP="00DC510B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12" w:space="0" w:color="auto"/>
            </w:tcBorders>
          </w:tcPr>
          <w:p w:rsidR="00E4379D" w:rsidRPr="002906DD" w:rsidRDefault="00E4379D" w:rsidP="00DC510B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r w:rsidRPr="002906DD">
              <w:rPr>
                <w:sz w:val="18"/>
                <w:szCs w:val="18"/>
              </w:rPr>
              <w:t>İktisat Tarihi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E4379D" w:rsidRPr="002906DD" w:rsidRDefault="00E4379D" w:rsidP="00DC510B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r w:rsidRPr="002906DD">
              <w:rPr>
                <w:sz w:val="18"/>
                <w:szCs w:val="18"/>
              </w:rPr>
              <w:t>4+0+6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:rsidR="00E4379D" w:rsidRPr="002906DD" w:rsidRDefault="00E4379D" w:rsidP="00DC510B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r w:rsidRPr="002906DD">
              <w:rPr>
                <w:sz w:val="18"/>
                <w:szCs w:val="18"/>
              </w:rPr>
              <w:t>İktisat Tarihi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E4379D" w:rsidRPr="002906DD" w:rsidRDefault="00E4379D" w:rsidP="00DC510B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r w:rsidRPr="002906DD">
              <w:rPr>
                <w:sz w:val="18"/>
                <w:szCs w:val="18"/>
              </w:rPr>
              <w:t>4+0</w:t>
            </w:r>
          </w:p>
        </w:tc>
        <w:tc>
          <w:tcPr>
            <w:tcW w:w="244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4379D" w:rsidRPr="002906DD" w:rsidRDefault="00E4379D" w:rsidP="00DC510B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E4379D" w:rsidRDefault="00E4379D" w:rsidP="00E4379D">
      <w:pPr>
        <w:jc w:val="both"/>
      </w:pPr>
    </w:p>
    <w:p w:rsidR="00E4379D" w:rsidRPr="006365B2" w:rsidRDefault="00E4379D" w:rsidP="00E4379D">
      <w:pPr>
        <w:jc w:val="both"/>
      </w:pPr>
      <w:r w:rsidRPr="002906DD">
        <w:rPr>
          <w:b/>
        </w:rPr>
        <w:t xml:space="preserve">13- </w:t>
      </w:r>
      <w:r w:rsidRPr="006365B2">
        <w:t xml:space="preserve">Fakültemiz </w:t>
      </w:r>
      <w:r>
        <w:t>Çalışma Ekonomisi ve Endüstri İlişkileri</w:t>
      </w:r>
      <w:r w:rsidRPr="006365B2">
        <w:t xml:space="preserve"> Bölüm Başkanlığının kadro talebi ile ilgili </w:t>
      </w:r>
      <w:proofErr w:type="gramStart"/>
      <w:r>
        <w:t>14/06/2013</w:t>
      </w:r>
      <w:proofErr w:type="gramEnd"/>
      <w:r w:rsidRPr="006365B2">
        <w:t xml:space="preserve"> tarih ve </w:t>
      </w:r>
      <w:r>
        <w:t>907.03-137</w:t>
      </w:r>
      <w:r w:rsidRPr="006365B2">
        <w:t xml:space="preserve"> sayılı yazısı okundu. </w:t>
      </w:r>
    </w:p>
    <w:p w:rsidR="00E4379D" w:rsidRDefault="00E4379D" w:rsidP="00E4379D">
      <w:pPr>
        <w:jc w:val="both"/>
        <w:rPr>
          <w:b/>
        </w:rPr>
      </w:pPr>
    </w:p>
    <w:p w:rsidR="00E4379D" w:rsidRDefault="00E4379D" w:rsidP="00E4379D">
      <w:pPr>
        <w:jc w:val="both"/>
      </w:pPr>
      <w:r>
        <w:t xml:space="preserve">Yapılan görüşmelerden sonra; 2547 Sayılı Yükseköğretim Kanunu’nun 25. maddesi ile Öğretim Üyeliğine Yükseltilme ve Atanma Yönetmeliği’nin 14. maddesi uyarınca </w:t>
      </w:r>
      <w:r w:rsidRPr="002906DD">
        <w:rPr>
          <w:b/>
          <w:i/>
        </w:rPr>
        <w:t>Çalışma Ekonomisi ve Endüstri İlişkileri</w:t>
      </w:r>
      <w:r w:rsidRPr="003D0ED6">
        <w:rPr>
          <w:b/>
          <w:i/>
        </w:rPr>
        <w:t xml:space="preserve"> Bölümü </w:t>
      </w:r>
      <w:r>
        <w:rPr>
          <w:b/>
          <w:i/>
        </w:rPr>
        <w:t>Çalışma Ekonomisi</w:t>
      </w:r>
      <w:r w:rsidRPr="003D0ED6">
        <w:rPr>
          <w:b/>
          <w:i/>
        </w:rPr>
        <w:t xml:space="preserve"> Anabilim Dalı</w:t>
      </w:r>
      <w:r>
        <w:t xml:space="preserve"> için </w:t>
      </w:r>
      <w:r w:rsidRPr="003D0ED6">
        <w:rPr>
          <w:b/>
          <w:i/>
        </w:rPr>
        <w:t>1 Doçent</w:t>
      </w:r>
      <w:r w:rsidRPr="00D83B64">
        <w:t xml:space="preserve"> kadrosunun </w:t>
      </w:r>
      <w:r>
        <w:t>talep edilmesinin uygun olduğuna ve gereği için Rektörlüğe arzına oybirliği ile karar verildi.</w:t>
      </w:r>
    </w:p>
    <w:p w:rsidR="00E4379D" w:rsidRDefault="00E4379D" w:rsidP="00E4379D">
      <w:pPr>
        <w:jc w:val="both"/>
        <w:rPr>
          <w:b/>
        </w:rPr>
      </w:pPr>
    </w:p>
    <w:p w:rsidR="00E4379D" w:rsidRPr="00E15705" w:rsidRDefault="00E4379D" w:rsidP="00E4379D">
      <w:pPr>
        <w:jc w:val="both"/>
      </w:pPr>
      <w:r w:rsidRPr="002906DD">
        <w:rPr>
          <w:b/>
        </w:rPr>
        <w:t>14-</w:t>
      </w:r>
      <w:r>
        <w:rPr>
          <w:b/>
        </w:rPr>
        <w:t xml:space="preserve"> </w:t>
      </w:r>
      <w:r>
        <w:t xml:space="preserve">Gündemde başka madde olmadığından oturuma son verildi. </w:t>
      </w:r>
    </w:p>
    <w:p w:rsidR="00E4379D" w:rsidRDefault="00E4379D" w:rsidP="00E4379D">
      <w:pPr>
        <w:rPr>
          <w:b/>
        </w:rPr>
      </w:pPr>
    </w:p>
    <w:p w:rsidR="00E4379D" w:rsidRDefault="00E4379D" w:rsidP="00E4379D">
      <w:pPr>
        <w:rPr>
          <w:b/>
        </w:rPr>
      </w:pPr>
    </w:p>
    <w:p w:rsidR="00E4379D" w:rsidRDefault="00E4379D" w:rsidP="00E4379D">
      <w:pPr>
        <w:rPr>
          <w:b/>
        </w:rPr>
      </w:pPr>
    </w:p>
    <w:p w:rsidR="00E4379D" w:rsidRDefault="00E4379D" w:rsidP="00E4379D">
      <w:pPr>
        <w:rPr>
          <w:b/>
        </w:rPr>
      </w:pPr>
    </w:p>
    <w:p w:rsidR="00E4379D" w:rsidRDefault="00E4379D" w:rsidP="00E4379D">
      <w:pPr>
        <w:jc w:val="both"/>
      </w:pPr>
    </w:p>
    <w:p w:rsidR="00E4379D" w:rsidRPr="007250F2" w:rsidRDefault="00E4379D" w:rsidP="00E4379D">
      <w:pPr>
        <w:spacing w:line="204" w:lineRule="auto"/>
        <w:rPr>
          <w:b/>
          <w:bCs/>
        </w:rPr>
      </w:pPr>
      <w:r w:rsidRPr="007250F2">
        <w:rPr>
          <w:b/>
          <w:bCs/>
        </w:rPr>
        <w:t>Prof.Dr. Salih ŞİMŞEK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  <w:t xml:space="preserve">Prof.Dr. Yılmaz ÖZKAN </w:t>
      </w:r>
    </w:p>
    <w:p w:rsidR="00E4379D" w:rsidRPr="007250F2" w:rsidRDefault="00E4379D" w:rsidP="00E4379D">
      <w:pPr>
        <w:spacing w:line="204" w:lineRule="auto"/>
        <w:rPr>
          <w:b/>
          <w:bCs/>
        </w:rPr>
      </w:pPr>
      <w:r w:rsidRPr="007250F2">
        <w:rPr>
          <w:b/>
          <w:bCs/>
        </w:rPr>
        <w:t xml:space="preserve">Başkan 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  <w:t>Üye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</w:p>
    <w:p w:rsidR="00E4379D" w:rsidRPr="007250F2" w:rsidRDefault="00E4379D" w:rsidP="00E4379D">
      <w:pPr>
        <w:jc w:val="both"/>
        <w:rPr>
          <w:b/>
        </w:rPr>
      </w:pPr>
    </w:p>
    <w:p w:rsidR="00E4379D" w:rsidRDefault="00E4379D" w:rsidP="00E4379D">
      <w:pPr>
        <w:rPr>
          <w:b/>
          <w:bCs/>
        </w:rPr>
      </w:pPr>
    </w:p>
    <w:p w:rsidR="00E4379D" w:rsidRDefault="00E4379D" w:rsidP="00E4379D">
      <w:pPr>
        <w:rPr>
          <w:b/>
          <w:bCs/>
        </w:rPr>
      </w:pPr>
    </w:p>
    <w:p w:rsidR="00E4379D" w:rsidRPr="007250F2" w:rsidRDefault="00E4379D" w:rsidP="00E4379D">
      <w:pPr>
        <w:rPr>
          <w:b/>
          <w:bCs/>
        </w:rPr>
      </w:pPr>
    </w:p>
    <w:p w:rsidR="00E4379D" w:rsidRPr="007250F2" w:rsidRDefault="00E4379D" w:rsidP="00E4379D">
      <w:pPr>
        <w:rPr>
          <w:b/>
          <w:bCs/>
        </w:rPr>
      </w:pPr>
      <w:proofErr w:type="gramStart"/>
      <w:r w:rsidRPr="007250F2">
        <w:rPr>
          <w:b/>
          <w:bCs/>
        </w:rPr>
        <w:t>Prof.Dr.Aziz</w:t>
      </w:r>
      <w:proofErr w:type="gramEnd"/>
      <w:r w:rsidRPr="007250F2">
        <w:rPr>
          <w:b/>
          <w:bCs/>
        </w:rPr>
        <w:t xml:space="preserve"> KUTLAR</w:t>
      </w:r>
      <w:r>
        <w:rPr>
          <w:b/>
          <w:bCs/>
        </w:rPr>
        <w:t>(İzinli)</w:t>
      </w:r>
      <w:r>
        <w:rPr>
          <w:b/>
          <w:bCs/>
        </w:rPr>
        <w:tab/>
      </w:r>
      <w:r w:rsidRPr="007250F2">
        <w:rPr>
          <w:b/>
          <w:bCs/>
        </w:rPr>
        <w:t xml:space="preserve">  </w:t>
      </w:r>
      <w:r w:rsidRPr="007250F2">
        <w:rPr>
          <w:b/>
          <w:bCs/>
        </w:rPr>
        <w:tab/>
      </w:r>
      <w:r w:rsidRPr="007250F2">
        <w:rPr>
          <w:b/>
          <w:bCs/>
        </w:rPr>
        <w:tab/>
        <w:t>Prof.Dr.Adem UĞUR</w:t>
      </w:r>
      <w:r w:rsidRPr="007250F2">
        <w:rPr>
          <w:b/>
          <w:bCs/>
        </w:rPr>
        <w:tab/>
      </w:r>
    </w:p>
    <w:p w:rsidR="00E4379D" w:rsidRPr="007250F2" w:rsidRDefault="00E4379D" w:rsidP="00E4379D">
      <w:pPr>
        <w:rPr>
          <w:b/>
          <w:bCs/>
        </w:rPr>
      </w:pPr>
      <w:r w:rsidRPr="007250F2">
        <w:rPr>
          <w:b/>
          <w:bCs/>
        </w:rPr>
        <w:t xml:space="preserve">Üye 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  <w:t xml:space="preserve">Üye </w:t>
      </w:r>
      <w:r w:rsidRPr="007250F2">
        <w:rPr>
          <w:b/>
          <w:bCs/>
        </w:rPr>
        <w:tab/>
      </w:r>
    </w:p>
    <w:p w:rsidR="00E4379D" w:rsidRDefault="00E4379D" w:rsidP="00E4379D">
      <w:pPr>
        <w:rPr>
          <w:b/>
          <w:bCs/>
        </w:rPr>
      </w:pPr>
    </w:p>
    <w:p w:rsidR="00E4379D" w:rsidRDefault="00E4379D" w:rsidP="00E4379D">
      <w:pPr>
        <w:rPr>
          <w:b/>
          <w:bCs/>
        </w:rPr>
      </w:pPr>
      <w:bookmarkStart w:id="0" w:name="_GoBack"/>
      <w:bookmarkEnd w:id="0"/>
    </w:p>
    <w:p w:rsidR="00E4379D" w:rsidRDefault="00E4379D" w:rsidP="00E4379D">
      <w:pPr>
        <w:rPr>
          <w:b/>
          <w:bCs/>
        </w:rPr>
      </w:pPr>
    </w:p>
    <w:p w:rsidR="00E4379D" w:rsidRPr="007250F2" w:rsidRDefault="00E4379D" w:rsidP="00E4379D">
      <w:pPr>
        <w:rPr>
          <w:b/>
          <w:bCs/>
        </w:rPr>
      </w:pPr>
    </w:p>
    <w:p w:rsidR="00E4379D" w:rsidRPr="007250F2" w:rsidRDefault="00E4379D" w:rsidP="00E4379D">
      <w:pPr>
        <w:rPr>
          <w:b/>
          <w:bCs/>
        </w:rPr>
      </w:pPr>
      <w:proofErr w:type="gramStart"/>
      <w:r w:rsidRPr="007250F2">
        <w:rPr>
          <w:b/>
          <w:bCs/>
        </w:rPr>
        <w:t>Doç.Dr.Ekrem</w:t>
      </w:r>
      <w:proofErr w:type="gramEnd"/>
      <w:r w:rsidRPr="007250F2">
        <w:rPr>
          <w:b/>
          <w:bCs/>
        </w:rPr>
        <w:t xml:space="preserve"> GÜL 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  <w:t>Doç.Dr.Temel GÜRDAL</w:t>
      </w:r>
    </w:p>
    <w:p w:rsidR="00E4379D" w:rsidRPr="007250F2" w:rsidRDefault="00E4379D" w:rsidP="00E4379D">
      <w:pPr>
        <w:spacing w:line="204" w:lineRule="auto"/>
        <w:rPr>
          <w:b/>
          <w:bCs/>
        </w:rPr>
      </w:pPr>
      <w:r w:rsidRPr="007250F2">
        <w:rPr>
          <w:b/>
          <w:bCs/>
        </w:rPr>
        <w:t>Üye</w:t>
      </w:r>
      <w:r w:rsidRPr="007250F2">
        <w:rPr>
          <w:b/>
        </w:rPr>
        <w:t xml:space="preserve"> </w:t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  <w:t>Üye</w:t>
      </w:r>
    </w:p>
    <w:p w:rsidR="00E4379D" w:rsidRPr="007250F2" w:rsidRDefault="00E4379D" w:rsidP="00E4379D">
      <w:pPr>
        <w:rPr>
          <w:b/>
          <w:bCs/>
        </w:rPr>
      </w:pPr>
    </w:p>
    <w:p w:rsidR="00E4379D" w:rsidRDefault="00E4379D" w:rsidP="00E4379D">
      <w:pPr>
        <w:rPr>
          <w:b/>
          <w:bCs/>
        </w:rPr>
      </w:pPr>
    </w:p>
    <w:p w:rsidR="00E4379D" w:rsidRPr="007250F2" w:rsidRDefault="00E4379D" w:rsidP="00E4379D">
      <w:pPr>
        <w:rPr>
          <w:b/>
          <w:bCs/>
        </w:rPr>
      </w:pPr>
    </w:p>
    <w:p w:rsidR="00E4379D" w:rsidRPr="007250F2" w:rsidRDefault="00E4379D" w:rsidP="00E4379D">
      <w:pPr>
        <w:rPr>
          <w:b/>
          <w:bCs/>
        </w:rPr>
      </w:pPr>
    </w:p>
    <w:p w:rsidR="00E4379D" w:rsidRPr="007250F2" w:rsidRDefault="00E4379D" w:rsidP="00E4379D">
      <w:pPr>
        <w:spacing w:line="204" w:lineRule="auto"/>
        <w:rPr>
          <w:b/>
          <w:bCs/>
        </w:rPr>
      </w:pPr>
      <w:proofErr w:type="gramStart"/>
      <w:r w:rsidRPr="007250F2">
        <w:rPr>
          <w:b/>
          <w:bCs/>
        </w:rPr>
        <w:t>Yrd.Doç.Dr</w:t>
      </w:r>
      <w:proofErr w:type="gramEnd"/>
      <w:r w:rsidRPr="007250F2">
        <w:rPr>
          <w:b/>
          <w:bCs/>
        </w:rPr>
        <w:t>. Nurullah ALTUN</w:t>
      </w:r>
    </w:p>
    <w:p w:rsidR="00E4379D" w:rsidRPr="007250F2" w:rsidRDefault="00E4379D" w:rsidP="00E4379D">
      <w:pPr>
        <w:tabs>
          <w:tab w:val="left" w:pos="3570"/>
          <w:tab w:val="left" w:pos="3920"/>
        </w:tabs>
      </w:pPr>
      <w:r w:rsidRPr="007250F2">
        <w:rPr>
          <w:b/>
          <w:bCs/>
        </w:rPr>
        <w:t xml:space="preserve">Üye </w:t>
      </w:r>
    </w:p>
    <w:sectPr w:rsidR="00E4379D" w:rsidRPr="007250F2" w:rsidSect="00E4379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82"/>
    <w:rsid w:val="006C59E9"/>
    <w:rsid w:val="00C72F82"/>
    <w:rsid w:val="00E4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Char">
    <w:name w:val="Gövde Metni Char"/>
    <w:link w:val="GvdeMetni"/>
    <w:locked/>
    <w:rsid w:val="00E4379D"/>
    <w:rPr>
      <w:rFonts w:ascii="Arial" w:hAnsi="Arial" w:cs="Arial"/>
      <w:sz w:val="24"/>
      <w:szCs w:val="24"/>
    </w:rPr>
  </w:style>
  <w:style w:type="paragraph" w:styleId="GvdeMetni">
    <w:name w:val="Body Text"/>
    <w:basedOn w:val="Normal"/>
    <w:link w:val="GvdeMetniChar"/>
    <w:rsid w:val="00E4379D"/>
    <w:pPr>
      <w:jc w:val="both"/>
    </w:pPr>
    <w:rPr>
      <w:rFonts w:ascii="Arial" w:eastAsiaTheme="minorHAnsi" w:hAnsi="Arial" w:cs="Arial"/>
      <w:lang w:eastAsia="en-US"/>
    </w:rPr>
  </w:style>
  <w:style w:type="character" w:customStyle="1" w:styleId="GvdeMetniChar1">
    <w:name w:val="Gövde Metni Char1"/>
    <w:basedOn w:val="VarsaylanParagrafYazTipi"/>
    <w:uiPriority w:val="99"/>
    <w:semiHidden/>
    <w:rsid w:val="00E4379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rsid w:val="00E43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43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Char">
    <w:name w:val="Gövde Metni Char"/>
    <w:link w:val="GvdeMetni"/>
    <w:locked/>
    <w:rsid w:val="00E4379D"/>
    <w:rPr>
      <w:rFonts w:ascii="Arial" w:hAnsi="Arial" w:cs="Arial"/>
      <w:sz w:val="24"/>
      <w:szCs w:val="24"/>
    </w:rPr>
  </w:style>
  <w:style w:type="paragraph" w:styleId="GvdeMetni">
    <w:name w:val="Body Text"/>
    <w:basedOn w:val="Normal"/>
    <w:link w:val="GvdeMetniChar"/>
    <w:rsid w:val="00E4379D"/>
    <w:pPr>
      <w:jc w:val="both"/>
    </w:pPr>
    <w:rPr>
      <w:rFonts w:ascii="Arial" w:eastAsiaTheme="minorHAnsi" w:hAnsi="Arial" w:cs="Arial"/>
      <w:lang w:eastAsia="en-US"/>
    </w:rPr>
  </w:style>
  <w:style w:type="character" w:customStyle="1" w:styleId="GvdeMetniChar1">
    <w:name w:val="Gövde Metni Char1"/>
    <w:basedOn w:val="VarsaylanParagrafYazTipi"/>
    <w:uiPriority w:val="99"/>
    <w:semiHidden/>
    <w:rsid w:val="00E4379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rsid w:val="00E43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43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1530</Words>
  <Characters>8724</Characters>
  <Application>Microsoft Office Word</Application>
  <DocSecurity>0</DocSecurity>
  <Lines>72</Lines>
  <Paragraphs>20</Paragraphs>
  <ScaleCrop>false</ScaleCrop>
  <Company>SAU</Company>
  <LinksUpToDate>false</LinksUpToDate>
  <CharactersWithSpaces>10234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cp:lastPrinted>2013-11-11T13:32:00Z</cp:lastPrinted>
  <dcterms:created xsi:type="dcterms:W3CDTF">2013-11-11T13:29:00Z</dcterms:created>
  <dcterms:modified xsi:type="dcterms:W3CDTF">2013-11-11T13:32:00Z</dcterms:modified>
</cp:coreProperties>
</file>