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A" w:rsidRDefault="002E509A" w:rsidP="002E50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2E509A" w:rsidRPr="009B0D8E" w:rsidRDefault="002E509A" w:rsidP="002E509A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2E509A" w:rsidRPr="009B0D8E" w:rsidRDefault="002E509A" w:rsidP="002E509A">
      <w:pPr>
        <w:jc w:val="center"/>
        <w:rPr>
          <w:b/>
          <w:bCs/>
        </w:rPr>
      </w:pPr>
      <w:r w:rsidRPr="009B0D8E">
        <w:rPr>
          <w:b/>
          <w:bCs/>
        </w:rPr>
        <w:t>İKTİSADİ VE İDARİ BİLİMLER FAKÜLTESİ</w:t>
      </w:r>
    </w:p>
    <w:p w:rsidR="002E509A" w:rsidRPr="009B0D8E" w:rsidRDefault="002E509A" w:rsidP="002E509A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2E509A" w:rsidRDefault="002E509A" w:rsidP="002E509A">
      <w:pPr>
        <w:rPr>
          <w:b/>
          <w:bCs/>
        </w:rPr>
      </w:pPr>
    </w:p>
    <w:p w:rsidR="0030519D" w:rsidRDefault="0030519D" w:rsidP="002E509A">
      <w:pPr>
        <w:rPr>
          <w:b/>
          <w:bCs/>
        </w:rPr>
      </w:pPr>
    </w:p>
    <w:p w:rsidR="0030519D" w:rsidRDefault="0030519D" w:rsidP="002E509A">
      <w:pPr>
        <w:rPr>
          <w:b/>
          <w:bCs/>
        </w:rPr>
      </w:pPr>
    </w:p>
    <w:p w:rsidR="002E509A" w:rsidRDefault="002E509A" w:rsidP="002E509A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784</w:t>
      </w:r>
    </w:p>
    <w:p w:rsidR="002E509A" w:rsidRDefault="002E509A" w:rsidP="002E509A">
      <w:r w:rsidRPr="009B0D8E">
        <w:rPr>
          <w:b/>
          <w:bCs/>
        </w:rPr>
        <w:t xml:space="preserve">TOPLANTI </w:t>
      </w:r>
      <w:proofErr w:type="gramStart"/>
      <w:r w:rsidRPr="009B0D8E">
        <w:rPr>
          <w:b/>
          <w:bCs/>
        </w:rPr>
        <w:t xml:space="preserve">TARİHİ  </w:t>
      </w:r>
      <w:r>
        <w:t>: 08</w:t>
      </w:r>
      <w:proofErr w:type="gramEnd"/>
      <w:r>
        <w:t>/04/2015</w:t>
      </w:r>
    </w:p>
    <w:p w:rsidR="0030519D" w:rsidRDefault="0030519D" w:rsidP="002E509A"/>
    <w:p w:rsidR="0030519D" w:rsidRPr="009B0D8E" w:rsidRDefault="0030519D" w:rsidP="002E509A"/>
    <w:p w:rsidR="002E509A" w:rsidRPr="009B0D8E" w:rsidRDefault="002E509A" w:rsidP="002E509A"/>
    <w:p w:rsidR="002E509A" w:rsidRDefault="002E509A" w:rsidP="002E509A">
      <w:pPr>
        <w:jc w:val="both"/>
      </w:pPr>
      <w:r w:rsidRPr="009B0D8E">
        <w:t xml:space="preserve">Fakülte Yönetim Kurulu, Dekan </w:t>
      </w:r>
      <w:proofErr w:type="spellStart"/>
      <w:proofErr w:type="gramStart"/>
      <w:r w:rsidRPr="009B0D8E">
        <w:t>Prof.Dr</w:t>
      </w:r>
      <w:proofErr w:type="spellEnd"/>
      <w:r w:rsidRPr="009B0D8E">
        <w:t>.Hamza</w:t>
      </w:r>
      <w:proofErr w:type="gramEnd"/>
      <w:r w:rsidRPr="009B0D8E">
        <w:t xml:space="preserve"> AL başkanlığında toplanarak gündemdeki maddeleri görüşmüş ve aşağıdaki kararları almıştır.</w:t>
      </w:r>
    </w:p>
    <w:p w:rsidR="0030519D" w:rsidRPr="009B0D8E" w:rsidRDefault="0030519D" w:rsidP="002E509A">
      <w:pPr>
        <w:jc w:val="both"/>
      </w:pPr>
    </w:p>
    <w:p w:rsidR="002E509A" w:rsidRDefault="002E509A" w:rsidP="002E509A">
      <w:pPr>
        <w:jc w:val="both"/>
        <w:rPr>
          <w:b/>
          <w:bCs/>
          <w:u w:val="single"/>
        </w:rPr>
      </w:pPr>
    </w:p>
    <w:p w:rsidR="002E509A" w:rsidRPr="009B0D8E" w:rsidRDefault="002E509A" w:rsidP="002E509A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2E509A" w:rsidRPr="009B0D8E" w:rsidRDefault="002E509A" w:rsidP="002E509A">
      <w:pPr>
        <w:jc w:val="both"/>
      </w:pPr>
    </w:p>
    <w:p w:rsidR="002E509A" w:rsidRPr="00A40722" w:rsidRDefault="002E509A" w:rsidP="002E509A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Hamza AL    </w:t>
      </w:r>
    </w:p>
    <w:p w:rsidR="002E509A" w:rsidRPr="00A40722" w:rsidRDefault="002E509A" w:rsidP="002E509A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Musa EKEN </w:t>
      </w:r>
    </w:p>
    <w:p w:rsidR="002E509A" w:rsidRPr="00A40722" w:rsidRDefault="002E509A" w:rsidP="002E509A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Ekrem GÜL </w:t>
      </w:r>
    </w:p>
    <w:p w:rsidR="002E509A" w:rsidRDefault="002E509A" w:rsidP="002E509A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proofErr w:type="spellStart"/>
      <w:r w:rsidRPr="00A40722">
        <w:t>Şakir</w:t>
      </w:r>
      <w:proofErr w:type="spellEnd"/>
      <w:r w:rsidRPr="00A40722">
        <w:t xml:space="preserve"> GÖRMÜŞ</w:t>
      </w:r>
    </w:p>
    <w:p w:rsidR="002E509A" w:rsidRDefault="002E509A" w:rsidP="002E509A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Temel GÜRDAL </w:t>
      </w:r>
    </w:p>
    <w:p w:rsidR="002E509A" w:rsidRDefault="002E509A" w:rsidP="002E509A">
      <w:pPr>
        <w:jc w:val="both"/>
      </w:pPr>
      <w:proofErr w:type="gramStart"/>
      <w:r w:rsidRPr="00A40722">
        <w:t>Yrd.</w:t>
      </w:r>
      <w:proofErr w:type="spellStart"/>
      <w:r w:rsidRPr="00A40722">
        <w:t>Doç.Dr</w:t>
      </w:r>
      <w:proofErr w:type="spellEnd"/>
      <w:proofErr w:type="gramEnd"/>
      <w:r w:rsidRPr="00A40722">
        <w:t xml:space="preserve">. Nurullah </w:t>
      </w:r>
      <w:proofErr w:type="spellStart"/>
      <w:r w:rsidRPr="00A40722">
        <w:t>ALTUN</w:t>
      </w:r>
      <w:proofErr w:type="spellEnd"/>
    </w:p>
    <w:p w:rsidR="0030519D" w:rsidRPr="00A40722" w:rsidRDefault="0030519D" w:rsidP="002E509A">
      <w:pPr>
        <w:jc w:val="both"/>
      </w:pPr>
    </w:p>
    <w:p w:rsidR="002E509A" w:rsidRDefault="002E509A" w:rsidP="002E509A"/>
    <w:p w:rsidR="002E509A" w:rsidRDefault="002E509A" w:rsidP="002E509A">
      <w:pPr>
        <w:spacing w:line="240" w:lineRule="atLeast"/>
        <w:rPr>
          <w:b/>
          <w:bCs/>
        </w:rPr>
      </w:pPr>
    </w:p>
    <w:p w:rsidR="002E509A" w:rsidRPr="003310E6" w:rsidRDefault="002E509A" w:rsidP="002E509A">
      <w:pPr>
        <w:jc w:val="both"/>
      </w:pPr>
      <w:r w:rsidRPr="00C40B4D">
        <w:rPr>
          <w:b/>
          <w:bCs/>
        </w:rPr>
        <w:t>1-</w:t>
      </w:r>
      <w:r>
        <w:rPr>
          <w:b/>
          <w:bCs/>
        </w:rPr>
        <w:t xml:space="preserve"> </w:t>
      </w:r>
      <w:r w:rsidRPr="007121E4">
        <w:rPr>
          <w:bCs/>
        </w:rPr>
        <w:t>Fakültemiz</w:t>
      </w:r>
      <w:r>
        <w:rPr>
          <w:b/>
          <w:bCs/>
        </w:rPr>
        <w:t xml:space="preserve"> </w:t>
      </w:r>
      <w:r>
        <w:t xml:space="preserve">Uluslararası İlişkiler </w:t>
      </w:r>
      <w:r w:rsidRPr="003310E6">
        <w:t>Bölüm Başkanlığı</w:t>
      </w:r>
      <w:r>
        <w:t>’</w:t>
      </w:r>
      <w:r w:rsidRPr="003310E6">
        <w:t xml:space="preserve">nın </w:t>
      </w:r>
      <w:r>
        <w:t>02/04/2015 tarih ve 302.</w:t>
      </w:r>
      <w:proofErr w:type="gramStart"/>
      <w:r>
        <w:t>02-15248</w:t>
      </w:r>
      <w:proofErr w:type="gramEnd"/>
      <w:r>
        <w:t xml:space="preserve"> sayılı</w:t>
      </w:r>
      <w:r w:rsidRPr="003310E6">
        <w:t xml:space="preserve"> </w:t>
      </w:r>
      <w:r>
        <w:t>yazısı</w:t>
      </w:r>
      <w:r w:rsidRPr="003310E6">
        <w:t xml:space="preserve"> okundu. </w:t>
      </w:r>
    </w:p>
    <w:p w:rsidR="002E509A" w:rsidRPr="003310E6" w:rsidRDefault="002E509A" w:rsidP="002E509A"/>
    <w:p w:rsidR="002E509A" w:rsidRPr="003310E6" w:rsidRDefault="002E509A" w:rsidP="002E509A">
      <w:pPr>
        <w:jc w:val="both"/>
      </w:pPr>
      <w:proofErr w:type="gramStart"/>
      <w:r w:rsidRPr="003310E6">
        <w:t xml:space="preserve">Yapılan görüşmelerden sonra; </w:t>
      </w:r>
      <w:r>
        <w:t xml:space="preserve">Uluslararası İlişkiler Bölümü öğrencisi </w:t>
      </w:r>
      <w:proofErr w:type="spellStart"/>
      <w:r>
        <w:t>G1403</w:t>
      </w:r>
      <w:proofErr w:type="spellEnd"/>
      <w:r>
        <w:t xml:space="preserve">.08082 no.lu Alperen </w:t>
      </w:r>
      <w:proofErr w:type="spellStart"/>
      <w:r>
        <w:t>DOĞAN’ın</w:t>
      </w:r>
      <w:proofErr w:type="spellEnd"/>
      <w:r>
        <w:t xml:space="preserve"> derse yazılma talebinin; </w:t>
      </w:r>
      <w:r>
        <w:rPr>
          <w:i/>
        </w:rPr>
        <w:t>Sakarya Üniversitesi L</w:t>
      </w:r>
      <w:r w:rsidRPr="00A0251A">
        <w:rPr>
          <w:i/>
        </w:rPr>
        <w:t xml:space="preserve">isans ve </w:t>
      </w:r>
      <w:proofErr w:type="spellStart"/>
      <w:r w:rsidRPr="00A0251A">
        <w:rPr>
          <w:i/>
        </w:rPr>
        <w:t>Önlisans</w:t>
      </w:r>
      <w:proofErr w:type="spellEnd"/>
      <w:r w:rsidRPr="00A0251A">
        <w:rPr>
          <w:i/>
        </w:rPr>
        <w:t xml:space="preserve"> Eğitim-Öğretim ve Sınav Yönetmeliği</w:t>
      </w:r>
      <w:r>
        <w:t xml:space="preserve"> ile </w:t>
      </w:r>
      <w:r w:rsidRPr="008F07EE">
        <w:rPr>
          <w:i/>
        </w:rPr>
        <w:t>Lisans-</w:t>
      </w:r>
      <w:proofErr w:type="spellStart"/>
      <w:r w:rsidRPr="008F07EE">
        <w:rPr>
          <w:i/>
        </w:rPr>
        <w:t>Önlisans</w:t>
      </w:r>
      <w:proofErr w:type="spellEnd"/>
      <w:r w:rsidRPr="008F07EE">
        <w:rPr>
          <w:i/>
        </w:rPr>
        <w:t xml:space="preserve"> Yönetmeliği Uygulama Esasları</w:t>
      </w:r>
      <w:r>
        <w:t xml:space="preserve">’nda belirtilen mazeretli derse yazılma işlemleri ile ilgili ifade edilen herhangi bir madde kapsamına girmemesi sebebiyle </w:t>
      </w:r>
      <w:r w:rsidRPr="00880852">
        <w:rPr>
          <w:b/>
        </w:rPr>
        <w:t>uygun olmadığına</w:t>
      </w:r>
      <w:r>
        <w:t xml:space="preserve"> oybirliği ile karar verildi.</w:t>
      </w:r>
      <w:proofErr w:type="gramEnd"/>
    </w:p>
    <w:p w:rsidR="002E509A" w:rsidRDefault="002E509A" w:rsidP="002E509A">
      <w:pPr>
        <w:jc w:val="both"/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jc w:val="both"/>
      </w:pPr>
      <w:r>
        <w:rPr>
          <w:rFonts w:eastAsiaTheme="minorHAnsi"/>
          <w:b/>
          <w:lang w:eastAsia="en-US"/>
        </w:rPr>
        <w:t>2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7121E4">
        <w:rPr>
          <w:bCs/>
        </w:rPr>
        <w:t>Fakültemiz</w:t>
      </w:r>
      <w:r>
        <w:rPr>
          <w:b/>
          <w:bCs/>
        </w:rPr>
        <w:t xml:space="preserve"> </w:t>
      </w:r>
      <w:r>
        <w:t xml:space="preserve">Uluslararası İlişkiler </w:t>
      </w:r>
      <w:r w:rsidRPr="003310E6">
        <w:t>Bölüm Başkanlığı</w:t>
      </w:r>
      <w:r>
        <w:t>’</w:t>
      </w:r>
      <w:r w:rsidRPr="003310E6">
        <w:t xml:space="preserve">nın </w:t>
      </w:r>
      <w:r>
        <w:t>02/04/2015 tarih ve 903.07.</w:t>
      </w:r>
      <w:proofErr w:type="gramStart"/>
      <w:r>
        <w:t>03-15249</w:t>
      </w:r>
      <w:proofErr w:type="gramEnd"/>
      <w:r>
        <w:t xml:space="preserve"> sayılı</w:t>
      </w:r>
      <w:r w:rsidRPr="003310E6">
        <w:t xml:space="preserve"> </w:t>
      </w:r>
      <w:r>
        <w:t>yazısı</w:t>
      </w:r>
      <w:r w:rsidRPr="003310E6">
        <w:t xml:space="preserve"> okundu.</w:t>
      </w:r>
    </w:p>
    <w:p w:rsidR="002E509A" w:rsidRDefault="002E509A" w:rsidP="002E509A">
      <w:pPr>
        <w:jc w:val="both"/>
        <w:rPr>
          <w:rFonts w:eastAsiaTheme="minorHAnsi"/>
          <w:lang w:eastAsia="en-US"/>
        </w:rPr>
      </w:pPr>
    </w:p>
    <w:p w:rsidR="002E509A" w:rsidRDefault="002E509A" w:rsidP="002E509A">
      <w:pPr>
        <w:tabs>
          <w:tab w:val="left" w:pos="5376"/>
        </w:tabs>
        <w:jc w:val="both"/>
        <w:rPr>
          <w:rFonts w:eastAsiaTheme="minorHAnsi"/>
          <w:lang w:eastAsia="en-US"/>
        </w:rPr>
      </w:pPr>
      <w:r w:rsidRPr="00C40B4D">
        <w:rPr>
          <w:bCs/>
        </w:rPr>
        <w:t>Yapılan görüşmelerden sonra;</w:t>
      </w:r>
      <w:r w:rsidRPr="00C40B4D">
        <w:rPr>
          <w:b/>
          <w:bCs/>
        </w:rP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</w:t>
      </w:r>
      <w:r>
        <w:t>Bölümü ö</w:t>
      </w:r>
      <w:r w:rsidRPr="009B0D8E">
        <w:t xml:space="preserve">ğretim </w:t>
      </w:r>
      <w:r>
        <w:t xml:space="preserve">üyesi            </w:t>
      </w:r>
      <w:proofErr w:type="spellStart"/>
      <w:proofErr w:type="gram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>.Sibel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AKGÜN’ün</w:t>
      </w:r>
      <w:proofErr w:type="spellEnd"/>
      <w:r>
        <w:t xml:space="preserve"> 03-08 Haziran 2015 tarihleri arasında Yunanistan Atina’da düzenlenecek olan “</w:t>
      </w:r>
      <w:proofErr w:type="spellStart"/>
      <w:r w:rsidRPr="00D13C98">
        <w:rPr>
          <w:b/>
          <w:i/>
        </w:rPr>
        <w:t>Educational</w:t>
      </w:r>
      <w:proofErr w:type="spellEnd"/>
      <w:r w:rsidRPr="00D13C98">
        <w:rPr>
          <w:b/>
          <w:i/>
        </w:rPr>
        <w:t xml:space="preserve"> </w:t>
      </w:r>
      <w:proofErr w:type="spellStart"/>
      <w:r w:rsidRPr="00D13C98">
        <w:rPr>
          <w:b/>
          <w:i/>
        </w:rPr>
        <w:t>Resarches</w:t>
      </w:r>
      <w:proofErr w:type="spellEnd"/>
      <w:r w:rsidRPr="00D13C98">
        <w:rPr>
          <w:b/>
          <w:i/>
        </w:rPr>
        <w:t xml:space="preserve"> </w:t>
      </w:r>
      <w:proofErr w:type="spellStart"/>
      <w:r w:rsidRPr="00D13C98">
        <w:rPr>
          <w:b/>
          <w:i/>
        </w:rPr>
        <w:t>and</w:t>
      </w:r>
      <w:proofErr w:type="spellEnd"/>
      <w:r w:rsidRPr="00D13C98">
        <w:rPr>
          <w:b/>
          <w:i/>
        </w:rPr>
        <w:t xml:space="preserve"> </w:t>
      </w:r>
      <w:proofErr w:type="spellStart"/>
      <w:r w:rsidRPr="00D13C98">
        <w:rPr>
          <w:b/>
          <w:i/>
        </w:rPr>
        <w:t>Publications</w:t>
      </w:r>
      <w:proofErr w:type="spellEnd"/>
      <w:r w:rsidRPr="00D13C98">
        <w:rPr>
          <w:b/>
          <w:i/>
        </w:rPr>
        <w:t xml:space="preserve"> </w:t>
      </w:r>
      <w:proofErr w:type="spellStart"/>
      <w:r w:rsidRPr="00D13C98">
        <w:rPr>
          <w:b/>
          <w:i/>
        </w:rPr>
        <w:t>Assaciation</w:t>
      </w:r>
      <w:proofErr w:type="spellEnd"/>
      <w:r w:rsidRPr="00D13C98">
        <w:rPr>
          <w:b/>
          <w:i/>
        </w:rPr>
        <w:t xml:space="preserve"> </w:t>
      </w:r>
      <w:proofErr w:type="spellStart"/>
      <w:r w:rsidRPr="00D13C98">
        <w:rPr>
          <w:b/>
          <w:i/>
        </w:rPr>
        <w:t>ERPA</w:t>
      </w:r>
      <w:proofErr w:type="spellEnd"/>
      <w:r>
        <w:t xml:space="preserve">”  kongresinde sunum yapmak üzere; </w:t>
      </w:r>
      <w:r w:rsidRPr="00812C7E">
        <w:rPr>
          <w:rFonts w:eastAsiaTheme="minorHAnsi"/>
          <w:lang w:eastAsia="en-US"/>
        </w:rPr>
        <w:t>2547</w:t>
      </w:r>
      <w:r>
        <w:rPr>
          <w:rFonts w:eastAsiaTheme="minorHAnsi"/>
          <w:lang w:eastAsia="en-US"/>
        </w:rPr>
        <w:t xml:space="preserve"> Sayılı Kanunun 39. Maddesi ile </w:t>
      </w:r>
      <w:r w:rsidRPr="00812C7E">
        <w:rPr>
          <w:rFonts w:eastAsiaTheme="minorHAnsi"/>
          <w:lang w:eastAsia="en-US"/>
        </w:rPr>
        <w:t>Yurtiçinde ve Yurtdışında Görevlendirmelerde Uyulacak E</w:t>
      </w:r>
      <w:r>
        <w:rPr>
          <w:rFonts w:eastAsiaTheme="minorHAnsi"/>
          <w:lang w:eastAsia="en-US"/>
        </w:rPr>
        <w:t xml:space="preserve">saslara İlişkin Yönetmeliğin 2. </w:t>
      </w:r>
      <w:r w:rsidRPr="00812C7E">
        <w:rPr>
          <w:rFonts w:eastAsiaTheme="minorHAnsi"/>
          <w:lang w:eastAsia="en-US"/>
        </w:rPr>
        <w:t xml:space="preserve">Maddesinin (a) fıkrası ve 3. Maddesi gereğince, </w:t>
      </w:r>
      <w:r w:rsidRPr="00D40EAB">
        <w:rPr>
          <w:b/>
          <w:bCs/>
          <w:i/>
          <w:iCs/>
        </w:rPr>
        <w:t xml:space="preserve">Sakarya Üniversitesi Yayın Teşvik Programı </w:t>
      </w:r>
      <w:r>
        <w:rPr>
          <w:b/>
          <w:bCs/>
          <w:i/>
          <w:iCs/>
        </w:rPr>
        <w:t xml:space="preserve">Sempozyum-Kongre katılım desteği </w:t>
      </w:r>
      <w:r w:rsidRPr="00D40EAB">
        <w:rPr>
          <w:b/>
          <w:bCs/>
          <w:i/>
          <w:iCs/>
        </w:rPr>
        <w:t xml:space="preserve">çerçevesinde yolluk-yevmiye ve diğer tüm masraflara karşılık maksimum </w:t>
      </w:r>
      <w:r>
        <w:rPr>
          <w:b/>
          <w:bCs/>
          <w:i/>
          <w:iCs/>
        </w:rPr>
        <w:t xml:space="preserve">1750 </w:t>
      </w:r>
      <w:r w:rsidRPr="00D40EAB">
        <w:rPr>
          <w:b/>
          <w:bCs/>
          <w:i/>
          <w:iCs/>
        </w:rPr>
        <w:t xml:space="preserve">TL destek sağlanarak </w:t>
      </w:r>
      <w:r w:rsidRPr="001A2E15">
        <w:rPr>
          <w:bCs/>
          <w:iCs/>
        </w:rPr>
        <w:t>ve tarafına avans olarak ödenmek üzere</w:t>
      </w:r>
      <w:r>
        <w:rPr>
          <w:b/>
          <w:bCs/>
          <w:i/>
          <w:iCs/>
        </w:rPr>
        <w:t xml:space="preserve"> </w:t>
      </w:r>
      <w:r w:rsidRPr="00D40EAB">
        <w:t>maaşlı-izinli olarak görevlendirilmesinin uygun olduğuna oybirliği ile karar verildi.</w:t>
      </w:r>
    </w:p>
    <w:p w:rsidR="002E509A" w:rsidRDefault="002E509A" w:rsidP="002E509A">
      <w:pPr>
        <w:tabs>
          <w:tab w:val="left" w:pos="5376"/>
        </w:tabs>
        <w:jc w:val="both"/>
        <w:rPr>
          <w:rFonts w:eastAsiaTheme="minorHAnsi"/>
          <w:lang w:eastAsia="en-US"/>
        </w:rPr>
      </w:pPr>
    </w:p>
    <w:p w:rsidR="002E509A" w:rsidRDefault="002E509A" w:rsidP="002E509A">
      <w:pPr>
        <w:tabs>
          <w:tab w:val="left" w:pos="5376"/>
        </w:tabs>
        <w:jc w:val="both"/>
        <w:rPr>
          <w:b/>
          <w:bCs/>
        </w:rPr>
      </w:pPr>
    </w:p>
    <w:p w:rsidR="0030519D" w:rsidRDefault="0030519D" w:rsidP="002E509A">
      <w:pPr>
        <w:tabs>
          <w:tab w:val="left" w:pos="5376"/>
        </w:tabs>
        <w:jc w:val="both"/>
        <w:rPr>
          <w:b/>
          <w:bCs/>
        </w:rPr>
      </w:pPr>
    </w:p>
    <w:p w:rsidR="0030519D" w:rsidRDefault="0030519D" w:rsidP="002E509A">
      <w:pPr>
        <w:tabs>
          <w:tab w:val="left" w:pos="5376"/>
        </w:tabs>
        <w:jc w:val="both"/>
        <w:rPr>
          <w:b/>
          <w:bCs/>
        </w:rPr>
      </w:pPr>
    </w:p>
    <w:p w:rsidR="0030519D" w:rsidRPr="008C475B" w:rsidRDefault="0030519D" w:rsidP="0030519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784-2</w:t>
      </w:r>
      <w:proofErr w:type="gramEnd"/>
    </w:p>
    <w:p w:rsidR="0030519D" w:rsidRPr="008C475B" w:rsidRDefault="0030519D" w:rsidP="0030519D">
      <w:pPr>
        <w:jc w:val="right"/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30519D" w:rsidRDefault="0030519D" w:rsidP="002E509A">
      <w:pPr>
        <w:tabs>
          <w:tab w:val="left" w:pos="5376"/>
        </w:tabs>
        <w:jc w:val="both"/>
        <w:rPr>
          <w:b/>
          <w:bCs/>
        </w:rPr>
      </w:pPr>
    </w:p>
    <w:p w:rsidR="002E509A" w:rsidRDefault="002E509A" w:rsidP="002E509A">
      <w:pPr>
        <w:jc w:val="both"/>
      </w:pPr>
      <w:r>
        <w:rPr>
          <w:b/>
        </w:rPr>
        <w:t>3</w:t>
      </w:r>
      <w:r w:rsidRPr="00391324">
        <w:rPr>
          <w:b/>
        </w:rPr>
        <w:t xml:space="preserve">- </w:t>
      </w:r>
      <w:r>
        <w:t>Fakültemiz Siyaset Bilimi ve Kamu Yönetimi</w:t>
      </w:r>
      <w:r w:rsidRPr="002871E9">
        <w:t xml:space="preserve"> </w:t>
      </w:r>
      <w:r>
        <w:t xml:space="preserve">Bölüm </w:t>
      </w:r>
      <w:r w:rsidRPr="0019064D">
        <w:t xml:space="preserve">Başkanlığının </w:t>
      </w:r>
      <w:r>
        <w:t>302.03.</w:t>
      </w:r>
      <w:proofErr w:type="gramStart"/>
      <w:r>
        <w:t>03-15405</w:t>
      </w:r>
      <w:proofErr w:type="gramEnd"/>
      <w:r>
        <w:t xml:space="preserve"> ve 302.03.03-15504 sayılı yazıları ile Çalışma Ekonomisi ve Endüstri İlişkileri Bölüm Başkanlığı’nın 302.04.03-15678 sayılı yazısı</w:t>
      </w:r>
      <w:r w:rsidRPr="0019064D">
        <w:t xml:space="preserve"> okundu. </w:t>
      </w:r>
    </w:p>
    <w:p w:rsidR="002E509A" w:rsidRPr="0019064D" w:rsidRDefault="002E509A" w:rsidP="002E509A">
      <w:pPr>
        <w:jc w:val="both"/>
      </w:pPr>
      <w:r>
        <w:t xml:space="preserve"> </w:t>
      </w:r>
    </w:p>
    <w:p w:rsidR="002E509A" w:rsidRDefault="002E509A" w:rsidP="002E509A">
      <w:pPr>
        <w:jc w:val="both"/>
      </w:pPr>
      <w:r w:rsidRPr="007321E3">
        <w:t>Yapılan görüşmelerden sonra;</w:t>
      </w:r>
    </w:p>
    <w:p w:rsidR="002E509A" w:rsidRDefault="002E509A" w:rsidP="002E509A">
      <w:pPr>
        <w:jc w:val="both"/>
      </w:pPr>
    </w:p>
    <w:p w:rsidR="002E509A" w:rsidRDefault="002E509A" w:rsidP="002E509A">
      <w:pPr>
        <w:pStyle w:val="ListeParagraf"/>
        <w:numPr>
          <w:ilvl w:val="0"/>
          <w:numId w:val="1"/>
        </w:numPr>
        <w:jc w:val="both"/>
      </w:pPr>
      <w:r>
        <w:t>Çalışma Ekonomisi ve Endüstri İlişkileri</w:t>
      </w:r>
      <w:r w:rsidRPr="002871E9">
        <w:t xml:space="preserve"> </w:t>
      </w:r>
      <w:r w:rsidRPr="007321E3">
        <w:t>Bölümü</w:t>
      </w:r>
      <w:r>
        <w:t xml:space="preserve">’ne </w:t>
      </w:r>
      <w:r w:rsidRPr="00831DFD">
        <w:t>Yatay</w:t>
      </w:r>
      <w:r>
        <w:t xml:space="preserve"> Geçiş yoluyla kayıt yaptıran</w:t>
      </w:r>
      <w:r w:rsidRPr="007321E3">
        <w:t xml:space="preserve"> </w:t>
      </w:r>
      <w:proofErr w:type="spellStart"/>
      <w:r>
        <w:t>G1303</w:t>
      </w:r>
      <w:proofErr w:type="spellEnd"/>
      <w:r>
        <w:t xml:space="preserve">.06361 no.lu Furkan </w:t>
      </w:r>
      <w:proofErr w:type="spellStart"/>
      <w:r>
        <w:t>SARAL’ın</w:t>
      </w:r>
      <w:proofErr w:type="spellEnd"/>
      <w:r>
        <w:t xml:space="preserve">  "İktisadi Matematik" dersinin harf notunun "AA"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2E509A" w:rsidRDefault="002E509A" w:rsidP="002E509A">
      <w:pPr>
        <w:pStyle w:val="ListeParagraf"/>
        <w:ind w:left="1068"/>
        <w:jc w:val="both"/>
      </w:pPr>
    </w:p>
    <w:p w:rsidR="002E509A" w:rsidRDefault="002E509A" w:rsidP="002E509A">
      <w:pPr>
        <w:pStyle w:val="ListeParagraf"/>
        <w:numPr>
          <w:ilvl w:val="0"/>
          <w:numId w:val="1"/>
        </w:numPr>
        <w:jc w:val="both"/>
      </w:pPr>
      <w:r>
        <w:t xml:space="preserve">Siyaset Bilimi ve Kamu Yönetimi Bölümü öğrencileri </w:t>
      </w:r>
      <w:proofErr w:type="spellStart"/>
      <w:r>
        <w:t>G1203</w:t>
      </w:r>
      <w:proofErr w:type="spellEnd"/>
      <w:r>
        <w:t xml:space="preserve">.04392 no.lu Merve Nur </w:t>
      </w:r>
      <w:proofErr w:type="spellStart"/>
      <w:r>
        <w:t>ÖZTÜRK</w:t>
      </w:r>
      <w:proofErr w:type="spellEnd"/>
      <w:r>
        <w:t xml:space="preserve"> ve </w:t>
      </w:r>
      <w:proofErr w:type="spellStart"/>
      <w:r>
        <w:t>U1203</w:t>
      </w:r>
      <w:proofErr w:type="spellEnd"/>
      <w:r>
        <w:t xml:space="preserve">.04096 no.lu Vahit </w:t>
      </w:r>
      <w:proofErr w:type="spellStart"/>
      <w:r>
        <w:t>ÇELİK’in</w:t>
      </w:r>
      <w:proofErr w:type="spellEnd"/>
      <w:r>
        <w:t xml:space="preserve"> daha önce öğrenim görmüş oldukları Üniversitelerde almış oldukları derslere ilişkin ders intibaklarının;</w:t>
      </w:r>
    </w:p>
    <w:p w:rsidR="002E509A" w:rsidRDefault="002E509A" w:rsidP="002E509A">
      <w:pPr>
        <w:jc w:val="both"/>
      </w:pPr>
    </w:p>
    <w:p w:rsidR="002E509A" w:rsidRPr="00B361B2" w:rsidRDefault="002E509A" w:rsidP="002E509A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Ek-I</w:t>
      </w:r>
      <w:r>
        <w:rPr>
          <w:bCs/>
        </w:rPr>
        <w:t xml:space="preserve"> de belirtildiği şekliyle uygun olduğuna oybirliği ile karar verildi. </w:t>
      </w: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Pr="001B7C4D" w:rsidRDefault="002E509A" w:rsidP="002E509A">
      <w:pPr>
        <w:jc w:val="both"/>
      </w:pPr>
      <w:r>
        <w:rPr>
          <w:b/>
        </w:rPr>
        <w:t>4</w:t>
      </w:r>
      <w:r w:rsidRPr="00D44C0A">
        <w:rPr>
          <w:b/>
        </w:rPr>
        <w:t xml:space="preserve">- </w:t>
      </w:r>
      <w:r w:rsidRPr="001B7C4D">
        <w:t xml:space="preserve">Fakültemizden ayrılan </w:t>
      </w:r>
      <w:r>
        <w:t>öğrencilerin</w:t>
      </w:r>
      <w:r w:rsidRPr="001B7C4D">
        <w:t xml:space="preserve"> </w:t>
      </w:r>
      <w:r>
        <w:t>kayıtlarının</w:t>
      </w:r>
      <w:r w:rsidRPr="001B7C4D">
        <w:t xml:space="preserve"> silinmesi ile ilgili Rektörlük Öğrenci İşleri Dairesi Başkanlığı’nın</w:t>
      </w:r>
      <w:r>
        <w:t xml:space="preserve"> 06/04/2015 tarih ve 305.</w:t>
      </w:r>
      <w:proofErr w:type="gramStart"/>
      <w:r>
        <w:t>06-15610</w:t>
      </w:r>
      <w:proofErr w:type="gramEnd"/>
      <w:r>
        <w:t xml:space="preserve"> sayılı</w:t>
      </w:r>
      <w:r w:rsidRPr="001B7C4D">
        <w:t xml:space="preserve"> </w:t>
      </w:r>
      <w:r>
        <w:t>yazısı</w:t>
      </w:r>
      <w:r w:rsidRPr="001B7C4D">
        <w:t xml:space="preserve"> okundu. </w:t>
      </w:r>
    </w:p>
    <w:p w:rsidR="002E509A" w:rsidRDefault="002E509A" w:rsidP="002E509A">
      <w:pPr>
        <w:jc w:val="both"/>
      </w:pPr>
    </w:p>
    <w:p w:rsidR="002E509A" w:rsidRPr="001B7C4D" w:rsidRDefault="002E509A" w:rsidP="002E509A">
      <w:pPr>
        <w:jc w:val="both"/>
      </w:pPr>
      <w:r w:rsidRPr="001B7C4D">
        <w:t xml:space="preserve">Yapılan görüşmelerden sonra; Fakültemizden ayrılan aşağıda isim ve ayrılma </w:t>
      </w:r>
      <w:r>
        <w:t>sebebi</w:t>
      </w:r>
      <w:r w:rsidRPr="001B7C4D">
        <w:t xml:space="preserve"> yazılı Fakültemiz öğrenci</w:t>
      </w:r>
      <w:r>
        <w:t>sinin</w:t>
      </w:r>
      <w:r w:rsidRPr="001B7C4D">
        <w:t xml:space="preserve"> </w:t>
      </w:r>
      <w:r>
        <w:t>kaydının</w:t>
      </w:r>
      <w:r w:rsidRPr="001B7C4D">
        <w:t xml:space="preserve"> silinmesine oybirliği ile karar verildi.</w:t>
      </w:r>
    </w:p>
    <w:p w:rsidR="002E509A" w:rsidRPr="001B7C4D" w:rsidRDefault="002E509A" w:rsidP="002E509A">
      <w:pPr>
        <w:spacing w:line="228" w:lineRule="auto"/>
        <w:jc w:val="both"/>
        <w:rPr>
          <w:b/>
          <w:bCs/>
        </w:rPr>
      </w:pPr>
    </w:p>
    <w:tbl>
      <w:tblPr>
        <w:tblW w:w="8740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843"/>
        <w:gridCol w:w="2551"/>
        <w:gridCol w:w="2102"/>
      </w:tblGrid>
      <w:tr w:rsidR="002E509A" w:rsidRPr="001B7C4D" w:rsidTr="00672020">
        <w:trPr>
          <w:jc w:val="center"/>
        </w:trPr>
        <w:tc>
          <w:tcPr>
            <w:tcW w:w="2244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  <w:rPr>
                <w:b/>
                <w:bCs/>
              </w:rPr>
            </w:pPr>
            <w:r w:rsidRPr="001B7C4D">
              <w:rPr>
                <w:b/>
                <w:bCs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  <w:rPr>
                <w:b/>
                <w:bCs/>
              </w:rPr>
            </w:pPr>
            <w:r w:rsidRPr="001B7C4D">
              <w:rPr>
                <w:b/>
                <w:bCs/>
              </w:rPr>
              <w:t>Numarası</w:t>
            </w:r>
          </w:p>
        </w:tc>
        <w:tc>
          <w:tcPr>
            <w:tcW w:w="2551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  <w:rPr>
                <w:b/>
                <w:bCs/>
              </w:rPr>
            </w:pPr>
            <w:r w:rsidRPr="001B7C4D">
              <w:rPr>
                <w:b/>
                <w:bCs/>
              </w:rPr>
              <w:t>Bölümü</w:t>
            </w:r>
          </w:p>
        </w:tc>
        <w:tc>
          <w:tcPr>
            <w:tcW w:w="2102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2E509A" w:rsidRPr="001B7C4D" w:rsidTr="00672020">
        <w:trPr>
          <w:trHeight w:val="228"/>
          <w:jc w:val="center"/>
        </w:trPr>
        <w:tc>
          <w:tcPr>
            <w:tcW w:w="2244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</w:pPr>
            <w:r>
              <w:t>Yasin KARAKAŞ</w:t>
            </w:r>
          </w:p>
        </w:tc>
        <w:tc>
          <w:tcPr>
            <w:tcW w:w="1843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</w:pPr>
            <w:proofErr w:type="spellStart"/>
            <w:r>
              <w:t>G0303</w:t>
            </w:r>
            <w:proofErr w:type="spellEnd"/>
            <w:r>
              <w:t>.04002</w:t>
            </w:r>
          </w:p>
        </w:tc>
        <w:tc>
          <w:tcPr>
            <w:tcW w:w="2551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</w:pPr>
            <w:proofErr w:type="gramStart"/>
            <w:r>
              <w:t>Siy.Bil</w:t>
            </w:r>
            <w:proofErr w:type="gramEnd"/>
            <w:r>
              <w:t>.ve Kamu Yön.</w:t>
            </w:r>
          </w:p>
        </w:tc>
        <w:tc>
          <w:tcPr>
            <w:tcW w:w="2102" w:type="dxa"/>
            <w:vAlign w:val="center"/>
          </w:tcPr>
          <w:p w:rsidR="002E509A" w:rsidRPr="001B7C4D" w:rsidRDefault="002E509A" w:rsidP="00672020">
            <w:pPr>
              <w:spacing w:line="216" w:lineRule="auto"/>
              <w:jc w:val="center"/>
            </w:pPr>
            <w:r>
              <w:t>Kendi İsteği ile</w:t>
            </w:r>
          </w:p>
        </w:tc>
      </w:tr>
    </w:tbl>
    <w:p w:rsidR="002E509A" w:rsidRDefault="002E509A" w:rsidP="002E509A"/>
    <w:p w:rsidR="002E509A" w:rsidRDefault="002E509A" w:rsidP="002E509A">
      <w:pPr>
        <w:tabs>
          <w:tab w:val="left" w:pos="3570"/>
          <w:tab w:val="left" w:pos="3920"/>
        </w:tabs>
        <w:jc w:val="both"/>
        <w:rPr>
          <w:b/>
        </w:rPr>
      </w:pPr>
    </w:p>
    <w:p w:rsidR="002E509A" w:rsidRPr="00F64B92" w:rsidRDefault="002E509A" w:rsidP="002E509A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5</w:t>
      </w:r>
      <w:r w:rsidRPr="00831DFD">
        <w:rPr>
          <w:b/>
        </w:rPr>
        <w:t xml:space="preserve">- </w:t>
      </w:r>
      <w: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</w:t>
      </w:r>
      <w:r>
        <w:rPr>
          <w:bCs/>
        </w:rPr>
        <w:t xml:space="preserve">Bölüm Başkanlığı’nın </w:t>
      </w:r>
      <w:r>
        <w:t xml:space="preserve">310.01.01.2/15651 </w:t>
      </w:r>
      <w:r>
        <w:rPr>
          <w:bCs/>
        </w:rPr>
        <w:t>ve 310.01.01.2/</w:t>
      </w:r>
      <w:proofErr w:type="gramStart"/>
      <w:r>
        <w:rPr>
          <w:bCs/>
        </w:rPr>
        <w:t>16107  sayılı</w:t>
      </w:r>
      <w:proofErr w:type="gramEnd"/>
      <w:r>
        <w:rPr>
          <w:bCs/>
        </w:rPr>
        <w:t xml:space="preserve"> yazıları okundu.  </w:t>
      </w:r>
    </w:p>
    <w:p w:rsidR="002E509A" w:rsidRPr="00BF25A3" w:rsidRDefault="002E509A" w:rsidP="002E509A">
      <w:pPr>
        <w:ind w:left="-11" w:firstLine="11"/>
        <w:jc w:val="both"/>
      </w:pPr>
    </w:p>
    <w:p w:rsidR="002E509A" w:rsidRPr="00F64B92" w:rsidRDefault="002E509A" w:rsidP="002E509A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öğrencilerinden </w:t>
      </w:r>
      <w:proofErr w:type="spellStart"/>
      <w:r>
        <w:t>B1203</w:t>
      </w:r>
      <w:proofErr w:type="spellEnd"/>
      <w:r>
        <w:t xml:space="preserve">.08006 </w:t>
      </w:r>
      <w:r>
        <w:rPr>
          <w:bCs/>
        </w:rPr>
        <w:t xml:space="preserve">no.lu </w:t>
      </w:r>
      <w:r>
        <w:t xml:space="preserve">Gülden SÜMBÜL ve </w:t>
      </w:r>
      <w:proofErr w:type="spellStart"/>
      <w:r>
        <w:t>B1003</w:t>
      </w:r>
      <w:proofErr w:type="spellEnd"/>
      <w:r>
        <w:t xml:space="preserve">.08069 no.lu Ayşegül </w:t>
      </w:r>
      <w:proofErr w:type="spellStart"/>
      <w:r>
        <w:t>ÖZTÜRK'ün</w:t>
      </w:r>
      <w:proofErr w:type="spellEnd"/>
      <w:r>
        <w:t xml:space="preserve">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Öğrenci Değişimi programı kapsamında yurtdışında almış oldukları derslerin intibakının </w:t>
      </w:r>
      <w:r w:rsidRPr="00B56DE5">
        <w:rPr>
          <w:b/>
          <w:bCs/>
        </w:rPr>
        <w:t>Ek-</w:t>
      </w:r>
      <w:proofErr w:type="spellStart"/>
      <w:r>
        <w:rPr>
          <w:b/>
          <w:bCs/>
        </w:rPr>
        <w:t>II</w:t>
      </w:r>
      <w:proofErr w:type="spellEnd"/>
      <w:r>
        <w:rPr>
          <w:bCs/>
        </w:rPr>
        <w:t xml:space="preserve"> deki şekliyle kabulüne ve Fakültemiz derslerinin yerine sayılmasına oybirliği ile karar verildi. </w:t>
      </w: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Pr="00F92BE4" w:rsidRDefault="002E509A" w:rsidP="002E509A">
      <w:pPr>
        <w:jc w:val="both"/>
      </w:pPr>
      <w:r>
        <w:rPr>
          <w:b/>
        </w:rPr>
        <w:t>6</w:t>
      </w:r>
      <w:r w:rsidRPr="00246FFE">
        <w:rPr>
          <w:b/>
        </w:rPr>
        <w:t xml:space="preserve">- </w:t>
      </w:r>
      <w:r w:rsidRPr="00F92BE4">
        <w:t xml:space="preserve">Fakültemiz </w:t>
      </w:r>
      <w:r>
        <w:t xml:space="preserve">Siyaset Bilimi ve Kamu Yönetimi </w:t>
      </w:r>
      <w:r w:rsidRPr="00F92BE4">
        <w:t xml:space="preserve">Bölümü’ne Özel Öğrenci Statüsünde ders alma talebi ile başvuran </w:t>
      </w:r>
      <w:proofErr w:type="spellStart"/>
      <w:r>
        <w:t>Sümeyra</w:t>
      </w:r>
      <w:proofErr w:type="spellEnd"/>
      <w:r>
        <w:t xml:space="preserve"> </w:t>
      </w:r>
      <w:proofErr w:type="spellStart"/>
      <w:r>
        <w:t>SARIYAR’ın</w:t>
      </w:r>
      <w:proofErr w:type="spellEnd"/>
      <w:r w:rsidRPr="00F92BE4">
        <w:t xml:space="preserve"> talebine ilişkin </w:t>
      </w:r>
      <w:r>
        <w:t>Kastamonu Üniversitesi İktisadi ve İdari Bilimler Fakültesi Dekanlığı’nın</w:t>
      </w:r>
      <w:r w:rsidRPr="00F92BE4">
        <w:t xml:space="preserve"> </w:t>
      </w:r>
      <w:r>
        <w:t>04/03/2015</w:t>
      </w:r>
      <w:r w:rsidRPr="00F92BE4">
        <w:t xml:space="preserve"> tarih ve </w:t>
      </w:r>
      <w:r>
        <w:t>302.01.</w:t>
      </w:r>
      <w:proofErr w:type="gramStart"/>
      <w:r>
        <w:t>13-45</w:t>
      </w:r>
      <w:proofErr w:type="gramEnd"/>
      <w:r>
        <w:t>/157</w:t>
      </w:r>
      <w:r w:rsidRPr="00F92BE4">
        <w:t xml:space="preserve"> sayılı yazısı okundu.</w:t>
      </w:r>
      <w:r>
        <w:t xml:space="preserve"> </w:t>
      </w:r>
    </w:p>
    <w:p w:rsidR="002E509A" w:rsidRPr="00F92BE4" w:rsidRDefault="002E509A" w:rsidP="002E509A">
      <w:pPr>
        <w:jc w:val="both"/>
      </w:pPr>
    </w:p>
    <w:p w:rsidR="002E509A" w:rsidRDefault="002E509A" w:rsidP="002E509A">
      <w:pPr>
        <w:jc w:val="both"/>
      </w:pPr>
      <w:r w:rsidRPr="00F92BE4">
        <w:t xml:space="preserve">Yapılan görüşmelerden sonra; </w:t>
      </w:r>
      <w:r>
        <w:t>Kastamonu</w:t>
      </w:r>
      <w:r w:rsidRPr="00F92BE4">
        <w:t xml:space="preserve"> Üniversitesi</w:t>
      </w:r>
      <w:r>
        <w:t xml:space="preserve"> İktisadi ve İdari Bilimler Fakültesi Siyaset Bilimi ve Kamu Yönetimi Bölümü</w:t>
      </w:r>
      <w:r w:rsidRPr="00F92BE4">
        <w:t xml:space="preserve">’nde öğrenim gören </w:t>
      </w:r>
      <w:proofErr w:type="spellStart"/>
      <w:r>
        <w:t>Sümeyra</w:t>
      </w:r>
      <w:proofErr w:type="spellEnd"/>
      <w:r>
        <w:t xml:space="preserve"> </w:t>
      </w:r>
      <w:proofErr w:type="spellStart"/>
      <w:r>
        <w:t>SARIYAR’ın</w:t>
      </w:r>
      <w:proofErr w:type="spellEnd"/>
      <w:r w:rsidRPr="00246FFE">
        <w:t xml:space="preserve"> </w:t>
      </w:r>
      <w:proofErr w:type="gramStart"/>
      <w:r w:rsidRPr="00F92BE4">
        <w:rPr>
          <w:b/>
          <w:i/>
        </w:rPr>
        <w:t>201</w:t>
      </w:r>
      <w:r>
        <w:rPr>
          <w:b/>
          <w:i/>
        </w:rPr>
        <w:t>4</w:t>
      </w:r>
      <w:r w:rsidRPr="00F92BE4">
        <w:rPr>
          <w:b/>
          <w:i/>
        </w:rPr>
        <w:t>-201</w:t>
      </w:r>
      <w:r>
        <w:rPr>
          <w:b/>
          <w:i/>
        </w:rPr>
        <w:t>5</w:t>
      </w:r>
      <w:proofErr w:type="gramEnd"/>
      <w:r w:rsidRPr="00F92BE4">
        <w:rPr>
          <w:b/>
          <w:i/>
        </w:rPr>
        <w:t xml:space="preserve"> Eğitim yılı</w:t>
      </w:r>
      <w:r>
        <w:rPr>
          <w:b/>
          <w:i/>
        </w:rPr>
        <w:t xml:space="preserve"> </w:t>
      </w:r>
      <w:r w:rsidRPr="00F92BE4">
        <w:rPr>
          <w:b/>
          <w:i/>
        </w:rPr>
        <w:t>Bahar</w:t>
      </w:r>
      <w:r>
        <w:t xml:space="preserve"> dönemi </w:t>
      </w:r>
      <w:r w:rsidRPr="00F92BE4">
        <w:t xml:space="preserve">için, Fakültemiz </w:t>
      </w:r>
      <w:r>
        <w:t xml:space="preserve">Siyaset Bilimi ve Kamu Yönetimi </w:t>
      </w:r>
      <w:r w:rsidRPr="00F92BE4">
        <w:t xml:space="preserve">Bölümü’nde </w:t>
      </w:r>
      <w:r w:rsidRPr="00F92BE4">
        <w:rPr>
          <w:i/>
        </w:rPr>
        <w:t>“Yükseköğretim Kurumla</w:t>
      </w:r>
      <w:r>
        <w:rPr>
          <w:i/>
        </w:rPr>
        <w:t xml:space="preserve">rı </w:t>
      </w:r>
      <w:proofErr w:type="spellStart"/>
      <w:r>
        <w:rPr>
          <w:i/>
        </w:rPr>
        <w:t>Önlisans</w:t>
      </w:r>
      <w:proofErr w:type="spellEnd"/>
      <w:r>
        <w:rPr>
          <w:i/>
        </w:rPr>
        <w:t xml:space="preserve"> ve Lisans Düzeyinde</w:t>
      </w:r>
      <w:r w:rsidRPr="00F92BE4">
        <w:rPr>
          <w:i/>
        </w:rPr>
        <w:t xml:space="preserve">ki Programlar Arasında Geçiş, Çift </w:t>
      </w:r>
      <w:proofErr w:type="spellStart"/>
      <w:r w:rsidRPr="00F92BE4">
        <w:rPr>
          <w:i/>
        </w:rPr>
        <w:t>Anadal</w:t>
      </w:r>
      <w:proofErr w:type="spellEnd"/>
      <w:r w:rsidRPr="00F92BE4">
        <w:rPr>
          <w:i/>
        </w:rPr>
        <w:t xml:space="preserve">, </w:t>
      </w:r>
      <w:proofErr w:type="spellStart"/>
      <w:r w:rsidRPr="00F92BE4">
        <w:rPr>
          <w:i/>
        </w:rPr>
        <w:t>Yandal</w:t>
      </w:r>
      <w:proofErr w:type="spellEnd"/>
      <w:r w:rsidRPr="00F92BE4">
        <w:rPr>
          <w:i/>
        </w:rPr>
        <w:t xml:space="preserve"> ile Kurumlar Arası Transfer Yapılması Esaslarına İlişkin </w:t>
      </w:r>
      <w:proofErr w:type="spellStart"/>
      <w:r w:rsidRPr="00F92BE4">
        <w:rPr>
          <w:i/>
        </w:rPr>
        <w:t>Yönetmelik”</w:t>
      </w:r>
      <w:r w:rsidRPr="00F92BE4">
        <w:t>in</w:t>
      </w:r>
      <w:proofErr w:type="spellEnd"/>
      <w:r w:rsidRPr="00F92BE4">
        <w:t xml:space="preserve"> 22. maddesi uyarınca Özel Öğrenci olarak öğrenimine devam etme </w:t>
      </w:r>
      <w:r w:rsidRPr="00A32E47">
        <w:rPr>
          <w:b/>
          <w:i/>
        </w:rPr>
        <w:t>talebinin</w:t>
      </w:r>
      <w:r>
        <w:rPr>
          <w:b/>
          <w:i/>
        </w:rPr>
        <w:t>,</w:t>
      </w:r>
      <w:r w:rsidRPr="00A32E47">
        <w:rPr>
          <w:b/>
          <w:i/>
        </w:rPr>
        <w:t xml:space="preserve"> </w:t>
      </w:r>
      <w:r>
        <w:rPr>
          <w:b/>
          <w:i/>
        </w:rPr>
        <w:t>dö</w:t>
      </w:r>
      <w:r w:rsidRPr="00D4350B">
        <w:rPr>
          <w:b/>
          <w:i/>
        </w:rPr>
        <w:t>nem başından beri derslere devam etmekte olduğu</w:t>
      </w:r>
      <w:r>
        <w:rPr>
          <w:b/>
          <w:i/>
        </w:rPr>
        <w:t xml:space="preserve"> da</w:t>
      </w:r>
      <w:r w:rsidRPr="00D4350B">
        <w:rPr>
          <w:b/>
          <w:i/>
        </w:rPr>
        <w:t xml:space="preserve"> dikkate alınarak</w:t>
      </w:r>
      <w:r>
        <w:rPr>
          <w:b/>
          <w:i/>
        </w:rPr>
        <w:t xml:space="preserve"> </w:t>
      </w:r>
      <w:r w:rsidRPr="00A32E47">
        <w:rPr>
          <w:b/>
          <w:i/>
        </w:rPr>
        <w:t>uygun olduğuna ve Bölüm Başkanlığı tarafında</w:t>
      </w:r>
      <w:r>
        <w:rPr>
          <w:b/>
          <w:i/>
        </w:rPr>
        <w:t>n</w:t>
      </w:r>
      <w:r w:rsidRPr="00A32E47">
        <w:rPr>
          <w:b/>
          <w:i/>
        </w:rPr>
        <w:t xml:space="preserve"> derse yazılmasının yapılmasına</w:t>
      </w:r>
      <w:r>
        <w:t xml:space="preserve"> </w:t>
      </w:r>
      <w:r w:rsidRPr="00F92BE4">
        <w:t xml:space="preserve">oybirliği ile karar verildi. </w:t>
      </w:r>
    </w:p>
    <w:p w:rsidR="0030519D" w:rsidRPr="008C475B" w:rsidRDefault="0030519D" w:rsidP="0030519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784-3</w:t>
      </w:r>
      <w:proofErr w:type="gramEnd"/>
    </w:p>
    <w:p w:rsidR="0030519D" w:rsidRDefault="0030519D" w:rsidP="0030519D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30519D" w:rsidRDefault="0030519D" w:rsidP="0030519D">
      <w:pPr>
        <w:jc w:val="right"/>
        <w:rPr>
          <w:b/>
          <w:bCs/>
        </w:rPr>
      </w:pPr>
    </w:p>
    <w:p w:rsidR="0030519D" w:rsidRPr="008C475B" w:rsidRDefault="0030519D" w:rsidP="0030519D">
      <w:pPr>
        <w:jc w:val="right"/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r>
        <w:rPr>
          <w:b/>
        </w:rPr>
        <w:t>7</w:t>
      </w:r>
      <w:r w:rsidRPr="00F664BE">
        <w:rPr>
          <w:b/>
        </w:rPr>
        <w:t>-</w:t>
      </w:r>
      <w:r>
        <w:t xml:space="preserve"> Gündemde başka madde olmadığından oturuma son verildi. </w:t>
      </w: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jc w:val="right"/>
        <w:rPr>
          <w:b/>
          <w:bCs/>
        </w:rPr>
      </w:pPr>
    </w:p>
    <w:p w:rsidR="002E509A" w:rsidRDefault="002E509A" w:rsidP="002E509A">
      <w:pPr>
        <w:jc w:val="right"/>
        <w:rPr>
          <w:b/>
          <w:bCs/>
        </w:rPr>
      </w:pPr>
    </w:p>
    <w:p w:rsidR="0030519D" w:rsidRDefault="0030519D" w:rsidP="002E509A">
      <w:pPr>
        <w:jc w:val="right"/>
        <w:rPr>
          <w:b/>
          <w:bCs/>
        </w:rPr>
      </w:pPr>
    </w:p>
    <w:p w:rsidR="0030519D" w:rsidRDefault="0030519D" w:rsidP="002E509A">
      <w:pPr>
        <w:jc w:val="right"/>
        <w:rPr>
          <w:b/>
          <w:bCs/>
        </w:rPr>
      </w:pPr>
    </w:p>
    <w:p w:rsidR="002E509A" w:rsidRPr="008C475B" w:rsidRDefault="002E509A" w:rsidP="002E509A">
      <w:pPr>
        <w:jc w:val="right"/>
      </w:pPr>
    </w:p>
    <w:p w:rsidR="00287C0E" w:rsidRDefault="00287C0E" w:rsidP="00287C0E"/>
    <w:p w:rsidR="00287C0E" w:rsidRDefault="00287C0E" w:rsidP="00287C0E">
      <w:pPr>
        <w:jc w:val="both"/>
        <w:rPr>
          <w:b/>
        </w:rPr>
      </w:pPr>
    </w:p>
    <w:p w:rsidR="00287C0E" w:rsidRPr="008C475B" w:rsidRDefault="00287C0E" w:rsidP="004E34C8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>. Musa EKEN</w:t>
      </w:r>
      <w:r w:rsidR="004E34C8">
        <w:rPr>
          <w:b/>
          <w:bCs/>
        </w:rPr>
        <w:t xml:space="preserve">   </w:t>
      </w:r>
    </w:p>
    <w:p w:rsidR="00287C0E" w:rsidRPr="008C475B" w:rsidRDefault="00287C0E" w:rsidP="00287C0E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Default="004E34C8" w:rsidP="004E34C8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30519D" w:rsidRDefault="0030519D" w:rsidP="00287C0E">
      <w:pPr>
        <w:rPr>
          <w:b/>
          <w:bCs/>
        </w:rPr>
      </w:pPr>
    </w:p>
    <w:p w:rsidR="00287C0E" w:rsidRPr="008C475B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>.Ekrem</w:t>
      </w:r>
      <w:proofErr w:type="gramEnd"/>
      <w:r w:rsidRPr="008C475B">
        <w:rPr>
          <w:b/>
          <w:bCs/>
        </w:rPr>
        <w:t xml:space="preserve"> GÜL  </w:t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proofErr w:type="spellStart"/>
      <w:r w:rsidRPr="008C475B">
        <w:rPr>
          <w:b/>
          <w:bCs/>
        </w:rPr>
        <w:t>Şakir</w:t>
      </w:r>
      <w:proofErr w:type="spellEnd"/>
      <w:r w:rsidRPr="008C475B">
        <w:rPr>
          <w:b/>
          <w:bCs/>
        </w:rPr>
        <w:t xml:space="preserve"> GÖRMÜŞ</w:t>
      </w:r>
    </w:p>
    <w:p w:rsidR="00287C0E" w:rsidRDefault="00287C0E" w:rsidP="00287C0E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Pr="008C475B" w:rsidRDefault="00287C0E" w:rsidP="00287C0E">
      <w:pPr>
        <w:spacing w:line="204" w:lineRule="auto"/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.Temel</w:t>
      </w:r>
      <w:proofErr w:type="gramEnd"/>
      <w:r w:rsidRPr="008C475B">
        <w:rPr>
          <w:b/>
          <w:bCs/>
        </w:rPr>
        <w:t xml:space="preserve"> GÜRDAL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 xml:space="preserve">. Nurullah </w:t>
      </w:r>
      <w:proofErr w:type="spellStart"/>
      <w:r w:rsidRPr="008C475B">
        <w:rPr>
          <w:b/>
          <w:bCs/>
        </w:rPr>
        <w:t>ALTUN</w:t>
      </w:r>
      <w:proofErr w:type="spellEnd"/>
      <w:r w:rsidRPr="008C475B">
        <w:rPr>
          <w:b/>
          <w:bCs/>
        </w:rPr>
        <w:t xml:space="preserve"> </w:t>
      </w:r>
    </w:p>
    <w:p w:rsidR="00287C0E" w:rsidRPr="008C475B" w:rsidRDefault="00287C0E" w:rsidP="00287C0E">
      <w:pPr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Pr="008C475B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spacing w:line="204" w:lineRule="auto"/>
        <w:rPr>
          <w:b/>
          <w:bCs/>
        </w:rPr>
      </w:pPr>
    </w:p>
    <w:p w:rsidR="00287C0E" w:rsidRDefault="00287C0E" w:rsidP="00287C0E">
      <w:pPr>
        <w:spacing w:line="204" w:lineRule="auto"/>
        <w:rPr>
          <w:b/>
          <w:bCs/>
        </w:rPr>
      </w:pPr>
    </w:p>
    <w:p w:rsidR="00287C0E" w:rsidRDefault="00287C0E" w:rsidP="00287C0E"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Default="00287C0E" w:rsidP="00287C0E">
      <w:pPr>
        <w:jc w:val="both"/>
        <w:rPr>
          <w:b/>
        </w:rPr>
      </w:pPr>
    </w:p>
    <w:p w:rsidR="00287C0E" w:rsidRDefault="00287C0E" w:rsidP="00287C0E">
      <w:pPr>
        <w:jc w:val="both"/>
        <w:rPr>
          <w:b/>
        </w:rPr>
      </w:pPr>
    </w:p>
    <w:p w:rsidR="00287C0E" w:rsidRDefault="00287C0E"/>
    <w:sectPr w:rsidR="00287C0E" w:rsidSect="0030519D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B5B"/>
    <w:multiLevelType w:val="hybridMultilevel"/>
    <w:tmpl w:val="9C62FE7A"/>
    <w:lvl w:ilvl="0" w:tplc="D78CC7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C0E"/>
    <w:rsid w:val="000004FF"/>
    <w:rsid w:val="00002033"/>
    <w:rsid w:val="00011441"/>
    <w:rsid w:val="000124E3"/>
    <w:rsid w:val="000307F6"/>
    <w:rsid w:val="00043813"/>
    <w:rsid w:val="00054A67"/>
    <w:rsid w:val="000736CA"/>
    <w:rsid w:val="00075765"/>
    <w:rsid w:val="0007763C"/>
    <w:rsid w:val="000814EC"/>
    <w:rsid w:val="00084800"/>
    <w:rsid w:val="0009626F"/>
    <w:rsid w:val="000A1E42"/>
    <w:rsid w:val="000A468D"/>
    <w:rsid w:val="000C3EA3"/>
    <w:rsid w:val="000F71BD"/>
    <w:rsid w:val="0010671A"/>
    <w:rsid w:val="00106C31"/>
    <w:rsid w:val="00111C15"/>
    <w:rsid w:val="00114215"/>
    <w:rsid w:val="00116575"/>
    <w:rsid w:val="001175F7"/>
    <w:rsid w:val="00117631"/>
    <w:rsid w:val="001309ED"/>
    <w:rsid w:val="0013330A"/>
    <w:rsid w:val="00167A2F"/>
    <w:rsid w:val="00184DEE"/>
    <w:rsid w:val="00187837"/>
    <w:rsid w:val="00187DAE"/>
    <w:rsid w:val="0019524F"/>
    <w:rsid w:val="00196434"/>
    <w:rsid w:val="001E1A96"/>
    <w:rsid w:val="001E4018"/>
    <w:rsid w:val="001E4F8F"/>
    <w:rsid w:val="001E72DA"/>
    <w:rsid w:val="001F04B8"/>
    <w:rsid w:val="00205202"/>
    <w:rsid w:val="00205CBF"/>
    <w:rsid w:val="00212CED"/>
    <w:rsid w:val="00213B75"/>
    <w:rsid w:val="0022165B"/>
    <w:rsid w:val="00221A97"/>
    <w:rsid w:val="00225C4B"/>
    <w:rsid w:val="00232882"/>
    <w:rsid w:val="00245A6F"/>
    <w:rsid w:val="0025746E"/>
    <w:rsid w:val="00257E41"/>
    <w:rsid w:val="00263300"/>
    <w:rsid w:val="00272C6F"/>
    <w:rsid w:val="00281748"/>
    <w:rsid w:val="00282A6D"/>
    <w:rsid w:val="00283C99"/>
    <w:rsid w:val="00287C0E"/>
    <w:rsid w:val="002A19D9"/>
    <w:rsid w:val="002B0323"/>
    <w:rsid w:val="002B094A"/>
    <w:rsid w:val="002B0CEB"/>
    <w:rsid w:val="002D1D34"/>
    <w:rsid w:val="002D75FA"/>
    <w:rsid w:val="002E0845"/>
    <w:rsid w:val="002E10AB"/>
    <w:rsid w:val="002E509A"/>
    <w:rsid w:val="0030519D"/>
    <w:rsid w:val="003134AE"/>
    <w:rsid w:val="0031391D"/>
    <w:rsid w:val="003347F4"/>
    <w:rsid w:val="0034204E"/>
    <w:rsid w:val="003460AA"/>
    <w:rsid w:val="00353026"/>
    <w:rsid w:val="003602E0"/>
    <w:rsid w:val="003663A9"/>
    <w:rsid w:val="00372639"/>
    <w:rsid w:val="003933D3"/>
    <w:rsid w:val="00396C61"/>
    <w:rsid w:val="003A10BA"/>
    <w:rsid w:val="003B30E6"/>
    <w:rsid w:val="003B485C"/>
    <w:rsid w:val="003C0283"/>
    <w:rsid w:val="003C5D09"/>
    <w:rsid w:val="003D40C5"/>
    <w:rsid w:val="003D47F9"/>
    <w:rsid w:val="003E4699"/>
    <w:rsid w:val="003E7912"/>
    <w:rsid w:val="003F29DC"/>
    <w:rsid w:val="00403767"/>
    <w:rsid w:val="00404714"/>
    <w:rsid w:val="00425044"/>
    <w:rsid w:val="0044417D"/>
    <w:rsid w:val="00467BFF"/>
    <w:rsid w:val="00485869"/>
    <w:rsid w:val="00494092"/>
    <w:rsid w:val="004A4A50"/>
    <w:rsid w:val="004B3F45"/>
    <w:rsid w:val="004B689E"/>
    <w:rsid w:val="004B6F23"/>
    <w:rsid w:val="004C3DB7"/>
    <w:rsid w:val="004D2294"/>
    <w:rsid w:val="004D25B0"/>
    <w:rsid w:val="004D7018"/>
    <w:rsid w:val="004E3000"/>
    <w:rsid w:val="004E34C8"/>
    <w:rsid w:val="004E54C7"/>
    <w:rsid w:val="004E6188"/>
    <w:rsid w:val="004F3447"/>
    <w:rsid w:val="004F5329"/>
    <w:rsid w:val="004F7A9D"/>
    <w:rsid w:val="0050025F"/>
    <w:rsid w:val="0050240D"/>
    <w:rsid w:val="00503B2F"/>
    <w:rsid w:val="00503BD6"/>
    <w:rsid w:val="005076D7"/>
    <w:rsid w:val="005112F8"/>
    <w:rsid w:val="0052572C"/>
    <w:rsid w:val="00525AC4"/>
    <w:rsid w:val="0052784A"/>
    <w:rsid w:val="00533856"/>
    <w:rsid w:val="00533DCC"/>
    <w:rsid w:val="00534981"/>
    <w:rsid w:val="00536931"/>
    <w:rsid w:val="00540913"/>
    <w:rsid w:val="0054119B"/>
    <w:rsid w:val="0054533F"/>
    <w:rsid w:val="00560B1E"/>
    <w:rsid w:val="00562064"/>
    <w:rsid w:val="00567B40"/>
    <w:rsid w:val="005840E8"/>
    <w:rsid w:val="00587CC9"/>
    <w:rsid w:val="0059566B"/>
    <w:rsid w:val="005A5B15"/>
    <w:rsid w:val="005C0800"/>
    <w:rsid w:val="005C72C7"/>
    <w:rsid w:val="005D31EC"/>
    <w:rsid w:val="005E2B1E"/>
    <w:rsid w:val="005E348F"/>
    <w:rsid w:val="005F1CAF"/>
    <w:rsid w:val="0060745E"/>
    <w:rsid w:val="00613FB6"/>
    <w:rsid w:val="00637830"/>
    <w:rsid w:val="0065011E"/>
    <w:rsid w:val="006566C1"/>
    <w:rsid w:val="006620F1"/>
    <w:rsid w:val="00673B70"/>
    <w:rsid w:val="0067557E"/>
    <w:rsid w:val="0067630D"/>
    <w:rsid w:val="00677AD1"/>
    <w:rsid w:val="00692F62"/>
    <w:rsid w:val="006A6A0E"/>
    <w:rsid w:val="006D2857"/>
    <w:rsid w:val="006E0364"/>
    <w:rsid w:val="006E6086"/>
    <w:rsid w:val="00701B25"/>
    <w:rsid w:val="00705D92"/>
    <w:rsid w:val="00707747"/>
    <w:rsid w:val="0072059F"/>
    <w:rsid w:val="00722190"/>
    <w:rsid w:val="00730599"/>
    <w:rsid w:val="0073693B"/>
    <w:rsid w:val="00743732"/>
    <w:rsid w:val="007817AC"/>
    <w:rsid w:val="007823D9"/>
    <w:rsid w:val="007925D7"/>
    <w:rsid w:val="007933DD"/>
    <w:rsid w:val="00795F80"/>
    <w:rsid w:val="007A5FD8"/>
    <w:rsid w:val="007B11EA"/>
    <w:rsid w:val="007C2AA0"/>
    <w:rsid w:val="007F0333"/>
    <w:rsid w:val="007F62E6"/>
    <w:rsid w:val="0084217C"/>
    <w:rsid w:val="00842255"/>
    <w:rsid w:val="00844EF4"/>
    <w:rsid w:val="008464D3"/>
    <w:rsid w:val="008626F4"/>
    <w:rsid w:val="0087146E"/>
    <w:rsid w:val="00884796"/>
    <w:rsid w:val="00891C04"/>
    <w:rsid w:val="008975C5"/>
    <w:rsid w:val="008B0503"/>
    <w:rsid w:val="008C2E2B"/>
    <w:rsid w:val="008E4969"/>
    <w:rsid w:val="008E6551"/>
    <w:rsid w:val="008F7F78"/>
    <w:rsid w:val="0091151C"/>
    <w:rsid w:val="00914DE3"/>
    <w:rsid w:val="00931A5D"/>
    <w:rsid w:val="00944FA8"/>
    <w:rsid w:val="009674A2"/>
    <w:rsid w:val="00973843"/>
    <w:rsid w:val="00977951"/>
    <w:rsid w:val="0098640C"/>
    <w:rsid w:val="009926F1"/>
    <w:rsid w:val="009A3113"/>
    <w:rsid w:val="009B6348"/>
    <w:rsid w:val="009E0970"/>
    <w:rsid w:val="009F1A08"/>
    <w:rsid w:val="009F1B82"/>
    <w:rsid w:val="009F2EE5"/>
    <w:rsid w:val="00A10EF7"/>
    <w:rsid w:val="00A178B2"/>
    <w:rsid w:val="00A524A8"/>
    <w:rsid w:val="00A57490"/>
    <w:rsid w:val="00A600D6"/>
    <w:rsid w:val="00A642B1"/>
    <w:rsid w:val="00A65340"/>
    <w:rsid w:val="00A67CE7"/>
    <w:rsid w:val="00A87302"/>
    <w:rsid w:val="00A92238"/>
    <w:rsid w:val="00A93B6B"/>
    <w:rsid w:val="00AA0140"/>
    <w:rsid w:val="00AA560A"/>
    <w:rsid w:val="00AA7C91"/>
    <w:rsid w:val="00AB06D2"/>
    <w:rsid w:val="00AB2D5A"/>
    <w:rsid w:val="00AB58C5"/>
    <w:rsid w:val="00AD3979"/>
    <w:rsid w:val="00AD4543"/>
    <w:rsid w:val="00AD6D40"/>
    <w:rsid w:val="00AE0D2A"/>
    <w:rsid w:val="00AE527E"/>
    <w:rsid w:val="00AF1504"/>
    <w:rsid w:val="00B379F3"/>
    <w:rsid w:val="00B47B6F"/>
    <w:rsid w:val="00B51A72"/>
    <w:rsid w:val="00B5358F"/>
    <w:rsid w:val="00B61C83"/>
    <w:rsid w:val="00B6578D"/>
    <w:rsid w:val="00B9170A"/>
    <w:rsid w:val="00B92A81"/>
    <w:rsid w:val="00B9721E"/>
    <w:rsid w:val="00BB54EF"/>
    <w:rsid w:val="00BB55DE"/>
    <w:rsid w:val="00BC1319"/>
    <w:rsid w:val="00BC6FE4"/>
    <w:rsid w:val="00BD4252"/>
    <w:rsid w:val="00BE340F"/>
    <w:rsid w:val="00BF2E02"/>
    <w:rsid w:val="00BF68BB"/>
    <w:rsid w:val="00C12F11"/>
    <w:rsid w:val="00C30CDB"/>
    <w:rsid w:val="00C51CD9"/>
    <w:rsid w:val="00C64B96"/>
    <w:rsid w:val="00C74282"/>
    <w:rsid w:val="00C90AB1"/>
    <w:rsid w:val="00C93CB3"/>
    <w:rsid w:val="00CB2743"/>
    <w:rsid w:val="00CC44ED"/>
    <w:rsid w:val="00CE6A2D"/>
    <w:rsid w:val="00D001DB"/>
    <w:rsid w:val="00D11735"/>
    <w:rsid w:val="00D419FC"/>
    <w:rsid w:val="00D57CEA"/>
    <w:rsid w:val="00D749BC"/>
    <w:rsid w:val="00D7549F"/>
    <w:rsid w:val="00D76A7D"/>
    <w:rsid w:val="00D908E7"/>
    <w:rsid w:val="00DB2BC8"/>
    <w:rsid w:val="00DC4812"/>
    <w:rsid w:val="00DE1ADC"/>
    <w:rsid w:val="00DF50E8"/>
    <w:rsid w:val="00E07CBA"/>
    <w:rsid w:val="00E2700A"/>
    <w:rsid w:val="00E41EE5"/>
    <w:rsid w:val="00E46E62"/>
    <w:rsid w:val="00E55868"/>
    <w:rsid w:val="00E55DB6"/>
    <w:rsid w:val="00E61251"/>
    <w:rsid w:val="00E6635D"/>
    <w:rsid w:val="00E7561C"/>
    <w:rsid w:val="00E922CA"/>
    <w:rsid w:val="00EA3DA0"/>
    <w:rsid w:val="00EA4DE8"/>
    <w:rsid w:val="00EA6F56"/>
    <w:rsid w:val="00EB152C"/>
    <w:rsid w:val="00EB6A04"/>
    <w:rsid w:val="00EE055D"/>
    <w:rsid w:val="00EE5D77"/>
    <w:rsid w:val="00F16D85"/>
    <w:rsid w:val="00F40764"/>
    <w:rsid w:val="00F41E97"/>
    <w:rsid w:val="00F45E1F"/>
    <w:rsid w:val="00F55423"/>
    <w:rsid w:val="00F56174"/>
    <w:rsid w:val="00FC044F"/>
    <w:rsid w:val="00FC4133"/>
    <w:rsid w:val="00FD1149"/>
    <w:rsid w:val="00FD4160"/>
    <w:rsid w:val="00FD5891"/>
    <w:rsid w:val="00FE6A0B"/>
    <w:rsid w:val="00FF077C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0E"/>
    <w:pPr>
      <w:ind w:left="720"/>
      <w:contextualSpacing/>
    </w:pPr>
  </w:style>
  <w:style w:type="table" w:styleId="TabloKlavuzu">
    <w:name w:val="Table Grid"/>
    <w:basedOn w:val="NormalTablo"/>
    <w:rsid w:val="00287C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13</cp:revision>
  <cp:lastPrinted>2015-04-06T06:49:00Z</cp:lastPrinted>
  <dcterms:created xsi:type="dcterms:W3CDTF">2015-03-30T06:16:00Z</dcterms:created>
  <dcterms:modified xsi:type="dcterms:W3CDTF">2015-04-09T10:37:00Z</dcterms:modified>
</cp:coreProperties>
</file>