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44" w:rsidRDefault="006A5444" w:rsidP="006A5444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6A5444" w:rsidRPr="009B0D8E" w:rsidRDefault="006A5444" w:rsidP="006A5444">
      <w:pPr>
        <w:jc w:val="center"/>
        <w:rPr>
          <w:b/>
          <w:bCs/>
        </w:rPr>
      </w:pPr>
      <w:r w:rsidRPr="009B0D8E">
        <w:rPr>
          <w:b/>
          <w:bCs/>
        </w:rPr>
        <w:t>SAKARYA ÜNİVERSİTESİ</w:t>
      </w:r>
    </w:p>
    <w:p w:rsidR="006A5444" w:rsidRPr="009B0D8E" w:rsidRDefault="006A5444" w:rsidP="006A5444">
      <w:pPr>
        <w:jc w:val="center"/>
        <w:rPr>
          <w:b/>
          <w:bCs/>
        </w:rPr>
      </w:pPr>
      <w:r>
        <w:rPr>
          <w:b/>
          <w:bCs/>
        </w:rPr>
        <w:t>SİYASAL BİLGİLER</w:t>
      </w:r>
      <w:r w:rsidRPr="009B0D8E">
        <w:rPr>
          <w:b/>
          <w:bCs/>
        </w:rPr>
        <w:t xml:space="preserve"> FAKÜLTESİ</w:t>
      </w:r>
    </w:p>
    <w:p w:rsidR="006A5444" w:rsidRPr="009B0D8E" w:rsidRDefault="006A5444" w:rsidP="006A5444">
      <w:pPr>
        <w:jc w:val="center"/>
        <w:rPr>
          <w:b/>
          <w:bCs/>
        </w:rPr>
      </w:pPr>
      <w:r w:rsidRPr="009B0D8E">
        <w:rPr>
          <w:b/>
          <w:bCs/>
        </w:rPr>
        <w:t>FAKÜLTE YÖNETİM KURULU TOPLANTI TUTANAĞI</w:t>
      </w:r>
    </w:p>
    <w:p w:rsidR="006A5444" w:rsidRDefault="006A5444" w:rsidP="006A5444">
      <w:pPr>
        <w:rPr>
          <w:b/>
          <w:bCs/>
        </w:rPr>
      </w:pPr>
    </w:p>
    <w:p w:rsidR="006A5444" w:rsidRDefault="006A5444" w:rsidP="006A5444">
      <w:r w:rsidRPr="009B0D8E">
        <w:rPr>
          <w:b/>
          <w:bCs/>
        </w:rPr>
        <w:t>TOPLANTI NO</w:t>
      </w:r>
      <w:r w:rsidRPr="009B0D8E">
        <w:rPr>
          <w:b/>
          <w:bCs/>
        </w:rPr>
        <w:tab/>
      </w:r>
      <w:r>
        <w:rPr>
          <w:b/>
          <w:bCs/>
        </w:rPr>
        <w:t xml:space="preserve">   </w:t>
      </w:r>
      <w:r>
        <w:t>: 01</w:t>
      </w:r>
    </w:p>
    <w:p w:rsidR="006A5444" w:rsidRPr="009B0D8E" w:rsidRDefault="006A5444" w:rsidP="006A5444">
      <w:r w:rsidRPr="009B0D8E">
        <w:rPr>
          <w:b/>
          <w:bCs/>
        </w:rPr>
        <w:t xml:space="preserve">TOPLANTI </w:t>
      </w:r>
      <w:proofErr w:type="gramStart"/>
      <w:r w:rsidRPr="009B0D8E">
        <w:rPr>
          <w:b/>
          <w:bCs/>
        </w:rPr>
        <w:t xml:space="preserve">TARİHİ  </w:t>
      </w:r>
      <w:r>
        <w:t>: 08</w:t>
      </w:r>
      <w:proofErr w:type="gramEnd"/>
      <w:r>
        <w:t>/05/2015</w:t>
      </w:r>
    </w:p>
    <w:p w:rsidR="006A5444" w:rsidRPr="009B0D8E" w:rsidRDefault="006A5444" w:rsidP="006A5444"/>
    <w:p w:rsidR="006A5444" w:rsidRPr="009B0D8E" w:rsidRDefault="006A5444" w:rsidP="006A5444">
      <w:pPr>
        <w:jc w:val="both"/>
      </w:pPr>
      <w:r w:rsidRPr="009B0D8E">
        <w:t xml:space="preserve">Fakülte Yönetim Kurulu, Dekan </w:t>
      </w:r>
      <w:r>
        <w:t xml:space="preserve">Vekili </w:t>
      </w:r>
      <w:proofErr w:type="spellStart"/>
      <w:proofErr w:type="gramStart"/>
      <w:r w:rsidRPr="009B0D8E">
        <w:t>Prof.Dr</w:t>
      </w:r>
      <w:proofErr w:type="spellEnd"/>
      <w:r w:rsidRPr="009B0D8E">
        <w:t>.Hamza</w:t>
      </w:r>
      <w:proofErr w:type="gramEnd"/>
      <w:r w:rsidRPr="009B0D8E">
        <w:t xml:space="preserve"> AL başkanlığında toplanarak gündemdeki maddeleri görüşmüş ve aşağıdaki kararları almıştır.</w:t>
      </w:r>
    </w:p>
    <w:p w:rsidR="006A5444" w:rsidRDefault="006A5444" w:rsidP="006A5444">
      <w:pPr>
        <w:jc w:val="both"/>
        <w:rPr>
          <w:b/>
          <w:bCs/>
          <w:u w:val="single"/>
        </w:rPr>
      </w:pPr>
    </w:p>
    <w:p w:rsidR="006A5444" w:rsidRPr="009B0D8E" w:rsidRDefault="006A5444" w:rsidP="006A5444">
      <w:pPr>
        <w:jc w:val="both"/>
        <w:rPr>
          <w:b/>
          <w:bCs/>
          <w:u w:val="single"/>
        </w:rPr>
      </w:pPr>
      <w:r w:rsidRPr="009B0D8E">
        <w:rPr>
          <w:b/>
          <w:bCs/>
          <w:u w:val="single"/>
        </w:rPr>
        <w:t>TOPLANTIDA BULUNANLAR</w:t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  <w:u w:val="single"/>
        </w:rPr>
        <w:t>TOPLANTIDA BULUNMAYANLAR</w:t>
      </w:r>
    </w:p>
    <w:p w:rsidR="006A5444" w:rsidRPr="009B0D8E" w:rsidRDefault="006A5444" w:rsidP="006A5444">
      <w:pPr>
        <w:jc w:val="both"/>
      </w:pPr>
    </w:p>
    <w:p w:rsidR="006A5444" w:rsidRPr="00A40722" w:rsidRDefault="006A5444" w:rsidP="006A5444">
      <w:pPr>
        <w:jc w:val="both"/>
      </w:pPr>
      <w:proofErr w:type="spellStart"/>
      <w:r w:rsidRPr="00A40722">
        <w:t>Prof.Dr</w:t>
      </w:r>
      <w:proofErr w:type="spellEnd"/>
      <w:r w:rsidRPr="00A40722">
        <w:t>.</w:t>
      </w:r>
      <w:r>
        <w:t xml:space="preserve"> </w:t>
      </w:r>
      <w:r w:rsidRPr="00A40722">
        <w:t xml:space="preserve">Hamza AL    </w:t>
      </w:r>
      <w:r>
        <w:tab/>
      </w:r>
      <w:r>
        <w:tab/>
      </w:r>
      <w:r>
        <w:tab/>
      </w:r>
      <w:r>
        <w:tab/>
      </w:r>
      <w:proofErr w:type="spellStart"/>
      <w:r w:rsidRPr="00A40722">
        <w:t>Prof.Dr</w:t>
      </w:r>
      <w:proofErr w:type="spellEnd"/>
      <w:r w:rsidRPr="00A40722">
        <w:t>.</w:t>
      </w:r>
      <w:r>
        <w:t xml:space="preserve"> Aziz KUTLAR</w:t>
      </w:r>
      <w:r w:rsidRPr="00A40722">
        <w:t xml:space="preserve"> </w:t>
      </w:r>
    </w:p>
    <w:p w:rsidR="006A5444" w:rsidRPr="00A40722" w:rsidRDefault="006A5444" w:rsidP="006A5444">
      <w:pPr>
        <w:jc w:val="both"/>
      </w:pPr>
      <w:proofErr w:type="spellStart"/>
      <w:r w:rsidRPr="00A40722">
        <w:t>Prof.Dr</w:t>
      </w:r>
      <w:proofErr w:type="spellEnd"/>
      <w:r w:rsidRPr="00A40722">
        <w:t>.</w:t>
      </w:r>
      <w:r>
        <w:t xml:space="preserve"> </w:t>
      </w:r>
      <w:r w:rsidRPr="00A40722">
        <w:t xml:space="preserve">Musa EKEN </w:t>
      </w:r>
    </w:p>
    <w:p w:rsidR="006A5444" w:rsidRDefault="006A5444" w:rsidP="006A5444">
      <w:pPr>
        <w:jc w:val="both"/>
      </w:pPr>
      <w:proofErr w:type="spellStart"/>
      <w:r w:rsidRPr="00A40722">
        <w:t>Prof.Dr</w:t>
      </w:r>
      <w:proofErr w:type="spellEnd"/>
      <w:r w:rsidRPr="00A40722">
        <w:t>.</w:t>
      </w:r>
      <w:r>
        <w:t xml:space="preserve"> </w:t>
      </w:r>
      <w:r w:rsidRPr="00A40722">
        <w:t>Ekrem GÜL</w:t>
      </w:r>
    </w:p>
    <w:p w:rsidR="006A5444" w:rsidRDefault="006A5444" w:rsidP="006A5444">
      <w:pPr>
        <w:jc w:val="both"/>
      </w:pPr>
      <w:proofErr w:type="spellStart"/>
      <w:r w:rsidRPr="00A40722">
        <w:t>Doç.Dr</w:t>
      </w:r>
      <w:proofErr w:type="spellEnd"/>
      <w:r w:rsidRPr="00A40722">
        <w:t xml:space="preserve">. </w:t>
      </w:r>
      <w:r>
        <w:t xml:space="preserve">Emel </w:t>
      </w:r>
      <w:proofErr w:type="spellStart"/>
      <w:r>
        <w:t>İSLAMOĞLU</w:t>
      </w:r>
      <w:proofErr w:type="spellEnd"/>
    </w:p>
    <w:p w:rsidR="006A5444" w:rsidRDefault="006A5444" w:rsidP="006A5444">
      <w:pPr>
        <w:jc w:val="both"/>
      </w:pPr>
      <w:proofErr w:type="spellStart"/>
      <w:r w:rsidRPr="00A40722">
        <w:t>Doç.Dr</w:t>
      </w:r>
      <w:proofErr w:type="spellEnd"/>
      <w:r w:rsidRPr="00A40722">
        <w:t xml:space="preserve">. </w:t>
      </w:r>
      <w:r>
        <w:t xml:space="preserve">Serdar </w:t>
      </w:r>
      <w:proofErr w:type="spellStart"/>
      <w:r>
        <w:t>GÜLENER</w:t>
      </w:r>
      <w:proofErr w:type="spellEnd"/>
      <w:r w:rsidRPr="00A40722">
        <w:t xml:space="preserve"> </w:t>
      </w:r>
    </w:p>
    <w:p w:rsidR="006A5444" w:rsidRPr="00A40722" w:rsidRDefault="006A5444" w:rsidP="006A5444">
      <w:pPr>
        <w:jc w:val="both"/>
      </w:pPr>
      <w:proofErr w:type="gramStart"/>
      <w:r w:rsidRPr="00A40722">
        <w:t>Yrd.</w:t>
      </w:r>
      <w:proofErr w:type="spellStart"/>
      <w:r w:rsidRPr="00A40722">
        <w:t>Doç.Dr</w:t>
      </w:r>
      <w:proofErr w:type="spellEnd"/>
      <w:proofErr w:type="gramEnd"/>
      <w:r w:rsidRPr="00A40722">
        <w:t xml:space="preserve">. Nurullah </w:t>
      </w:r>
      <w:proofErr w:type="spellStart"/>
      <w:r w:rsidRPr="00A40722">
        <w:t>ALTUN</w:t>
      </w:r>
      <w:proofErr w:type="spellEnd"/>
    </w:p>
    <w:p w:rsidR="006A5444" w:rsidRDefault="006A5444" w:rsidP="006A5444"/>
    <w:p w:rsidR="006A5444" w:rsidRDefault="006A5444" w:rsidP="006A5444">
      <w:pPr>
        <w:spacing w:line="240" w:lineRule="atLeast"/>
        <w:rPr>
          <w:b/>
          <w:bCs/>
        </w:rPr>
      </w:pPr>
    </w:p>
    <w:p w:rsidR="006A5444" w:rsidRPr="007E2272" w:rsidRDefault="006A5444" w:rsidP="006A5444">
      <w:pPr>
        <w:jc w:val="both"/>
      </w:pPr>
      <w:r>
        <w:rPr>
          <w:b/>
        </w:rPr>
        <w:t>1</w:t>
      </w:r>
      <w:r w:rsidRPr="00640E53">
        <w:rPr>
          <w:b/>
        </w:rPr>
        <w:t xml:space="preserve">- </w:t>
      </w:r>
      <w:r w:rsidRPr="007E2272">
        <w:t>Fakültemiz Uluslararası İlişkiler Bölüm Başkanlığı</w:t>
      </w:r>
      <w:r>
        <w:t>’</w:t>
      </w:r>
      <w:r w:rsidRPr="007E2272">
        <w:t xml:space="preserve">nın </w:t>
      </w:r>
      <w:r>
        <w:t>27/04/2015 tarih ve 903.07.</w:t>
      </w:r>
      <w:proofErr w:type="gramStart"/>
      <w:r>
        <w:t>02-18143</w:t>
      </w:r>
      <w:proofErr w:type="gramEnd"/>
      <w:r>
        <w:t xml:space="preserve"> sayılı yazısı</w:t>
      </w:r>
      <w:r w:rsidRPr="007E2272">
        <w:t xml:space="preserve"> okundu. </w:t>
      </w:r>
    </w:p>
    <w:p w:rsidR="006A5444" w:rsidRPr="007E2272" w:rsidRDefault="006A5444" w:rsidP="006A5444">
      <w:pPr>
        <w:jc w:val="both"/>
      </w:pPr>
    </w:p>
    <w:p w:rsidR="006A5444" w:rsidRDefault="006A5444" w:rsidP="006A5444">
      <w:pPr>
        <w:jc w:val="both"/>
      </w:pPr>
      <w:r>
        <w:t xml:space="preserve">Yapılan görüşmelerden sonra; </w:t>
      </w:r>
      <w:r w:rsidRPr="000B053C">
        <w:t xml:space="preserve">Uluslararası İlişkiler Bölümü öğrencisi </w:t>
      </w:r>
      <w:proofErr w:type="spellStart"/>
      <w:r w:rsidRPr="000B053C">
        <w:t>G12</w:t>
      </w:r>
      <w:r>
        <w:t>0</w:t>
      </w:r>
      <w:r w:rsidRPr="000B053C">
        <w:t>3</w:t>
      </w:r>
      <w:proofErr w:type="spellEnd"/>
      <w:r>
        <w:t>.</w:t>
      </w:r>
      <w:r w:rsidRPr="000B053C">
        <w:t>080</w:t>
      </w:r>
      <w:r>
        <w:t xml:space="preserve">77 no.lu Kübra </w:t>
      </w:r>
      <w:proofErr w:type="spellStart"/>
      <w:r>
        <w:t>KAYAOKAY’ın</w:t>
      </w:r>
      <w:proofErr w:type="spellEnd"/>
      <w:r>
        <w:t xml:space="preserve"> </w:t>
      </w:r>
      <w:proofErr w:type="gramStart"/>
      <w:r>
        <w:t>29-30</w:t>
      </w:r>
      <w:proofErr w:type="gramEnd"/>
      <w:r>
        <w:t xml:space="preserve"> Nisan 2015 tarihleri arasında Erzurum’da Atatürk Üniversitesi tarafından düzenlenen </w:t>
      </w:r>
      <w:r w:rsidRPr="00371800">
        <w:t>"</w:t>
      </w:r>
      <w:proofErr w:type="spellStart"/>
      <w:r w:rsidRPr="00371800">
        <w:t>IV</w:t>
      </w:r>
      <w:proofErr w:type="spellEnd"/>
      <w:r w:rsidRPr="00371800">
        <w:t>. Uluslararası İlişkiler Öğrenci"</w:t>
      </w:r>
      <w:r>
        <w:t xml:space="preserve"> adlı kongreye Üniversitemizi temsilen bildiri sunmak üzere katılmasının uygun olduğuna ve yol-yevmiye masraflarının Sağlık Kültür ve Spor Dairesi Başkanlığı tarafından karşılanmasına oybirliği ile karar verildi. </w:t>
      </w:r>
    </w:p>
    <w:p w:rsidR="006A5444" w:rsidRDefault="006A5444" w:rsidP="006A5444">
      <w:pPr>
        <w:spacing w:line="240" w:lineRule="atLeast"/>
        <w:jc w:val="center"/>
        <w:rPr>
          <w:b/>
          <w:bCs/>
        </w:rPr>
      </w:pPr>
    </w:p>
    <w:p w:rsidR="006A5444" w:rsidRDefault="006A5444" w:rsidP="006A5444">
      <w:pPr>
        <w:spacing w:line="240" w:lineRule="atLeast"/>
        <w:jc w:val="center"/>
        <w:rPr>
          <w:b/>
          <w:bCs/>
        </w:rPr>
      </w:pPr>
    </w:p>
    <w:p w:rsidR="006A5444" w:rsidRPr="008B13DC" w:rsidRDefault="006A5444" w:rsidP="006A5444">
      <w:pPr>
        <w:jc w:val="both"/>
      </w:pPr>
      <w:r>
        <w:rPr>
          <w:b/>
        </w:rPr>
        <w:t>2</w:t>
      </w:r>
      <w:r w:rsidRPr="008B13DC">
        <w:rPr>
          <w:b/>
        </w:rPr>
        <w:t xml:space="preserve">- </w:t>
      </w:r>
      <w:r w:rsidRPr="007E2272">
        <w:t xml:space="preserve">Fakültemiz </w:t>
      </w:r>
      <w:r w:rsidRPr="008B13DC">
        <w:t xml:space="preserve">Uluslararası İlişkiler Bölüm Başkanlığı’nın </w:t>
      </w:r>
      <w:r>
        <w:t>22</w:t>
      </w:r>
      <w:r w:rsidRPr="008B13DC">
        <w:t>/</w:t>
      </w:r>
      <w:r>
        <w:t>04</w:t>
      </w:r>
      <w:r w:rsidRPr="008B13DC">
        <w:t>/2015 tarih ve 903.07.</w:t>
      </w:r>
      <w:proofErr w:type="gramStart"/>
      <w:r w:rsidRPr="008B13DC">
        <w:t>03-</w:t>
      </w:r>
      <w:r>
        <w:t>17693</w:t>
      </w:r>
      <w:proofErr w:type="gramEnd"/>
      <w:r w:rsidRPr="008B13DC">
        <w:t xml:space="preserve"> sayılı yazısı okundu. </w:t>
      </w:r>
    </w:p>
    <w:p w:rsidR="006A5444" w:rsidRPr="008B13DC" w:rsidRDefault="006A5444" w:rsidP="006A5444">
      <w:pPr>
        <w:ind w:left="720"/>
        <w:jc w:val="both"/>
      </w:pPr>
    </w:p>
    <w:p w:rsidR="006A5444" w:rsidRDefault="006A5444" w:rsidP="006A5444">
      <w:pPr>
        <w:tabs>
          <w:tab w:val="left" w:pos="5376"/>
        </w:tabs>
        <w:jc w:val="both"/>
      </w:pPr>
      <w:r w:rsidRPr="009B0D8E">
        <w:t xml:space="preserve">Yapılan görüşmelerden sonra;  </w:t>
      </w:r>
      <w:r>
        <w:t xml:space="preserve">daha önce 05/02/2015 tarihli 776/7 sayılı Fakülte Yönetim Kurulu ile </w:t>
      </w:r>
      <w:r w:rsidRPr="002E1B42">
        <w:rPr>
          <w:b/>
        </w:rPr>
        <w:t xml:space="preserve">10 </w:t>
      </w:r>
      <w:proofErr w:type="gramStart"/>
      <w:r w:rsidRPr="002E1B42">
        <w:rPr>
          <w:b/>
        </w:rPr>
        <w:t>Şubat-09</w:t>
      </w:r>
      <w:proofErr w:type="gramEnd"/>
      <w:r w:rsidRPr="002E1B42">
        <w:rPr>
          <w:b/>
        </w:rPr>
        <w:t xml:space="preserve"> Mayıs 2015 tarihleri arasında</w:t>
      </w:r>
      <w:r>
        <w:t xml:space="preserve"> görevlendirilen </w:t>
      </w:r>
      <w:r w:rsidRPr="009B0D8E">
        <w:t xml:space="preserve">Uluslararası İlişkiler Bölümü Öğretim Üyesi Doç. Dr. Ali BALCI' </w:t>
      </w:r>
      <w:proofErr w:type="spellStart"/>
      <w:r w:rsidRPr="009B0D8E">
        <w:t>nın</w:t>
      </w:r>
      <w:proofErr w:type="spellEnd"/>
      <w:r w:rsidRPr="009B0D8E">
        <w:t xml:space="preserve">, </w:t>
      </w:r>
      <w:r>
        <w:rPr>
          <w:b/>
          <w:i/>
        </w:rPr>
        <w:t>09 Mayıs-01 Ağustos 2015</w:t>
      </w:r>
      <w:r w:rsidRPr="00461746">
        <w:rPr>
          <w:b/>
          <w:i/>
        </w:rPr>
        <w:t xml:space="preserve"> tarihleri arasında</w:t>
      </w:r>
      <w:r w:rsidRPr="00E51FBD">
        <w:rPr>
          <w:b/>
          <w:i/>
        </w:rPr>
        <w:t>,</w:t>
      </w:r>
      <w:r w:rsidRPr="009B0D8E">
        <w:t xml:space="preserve"> ABD New York'ta Columbia </w:t>
      </w:r>
      <w:proofErr w:type="spellStart"/>
      <w:r w:rsidRPr="009B0D8E">
        <w:t>University</w:t>
      </w:r>
      <w:proofErr w:type="spellEnd"/>
      <w:r w:rsidRPr="009B0D8E">
        <w:t xml:space="preserve"> '</w:t>
      </w:r>
      <w:proofErr w:type="spellStart"/>
      <w:r w:rsidRPr="009B0D8E">
        <w:t>nin</w:t>
      </w:r>
      <w:proofErr w:type="spellEnd"/>
      <w:r w:rsidRPr="009B0D8E">
        <w:t xml:space="preserve"> </w:t>
      </w:r>
      <w:proofErr w:type="spellStart"/>
      <w:r w:rsidRPr="009B0D8E">
        <w:t>School</w:t>
      </w:r>
      <w:proofErr w:type="spellEnd"/>
      <w:r w:rsidRPr="009B0D8E">
        <w:t xml:space="preserve"> of </w:t>
      </w:r>
      <w:proofErr w:type="spellStart"/>
      <w:r w:rsidRPr="009B0D8E">
        <w:t>International</w:t>
      </w:r>
      <w:proofErr w:type="spellEnd"/>
      <w:r w:rsidRPr="009B0D8E">
        <w:t xml:space="preserve"> </w:t>
      </w:r>
      <w:proofErr w:type="spellStart"/>
      <w:r w:rsidRPr="009B0D8E">
        <w:t>and</w:t>
      </w:r>
      <w:proofErr w:type="spellEnd"/>
      <w:r w:rsidRPr="009B0D8E">
        <w:t xml:space="preserve"> </w:t>
      </w:r>
      <w:proofErr w:type="spellStart"/>
      <w:r w:rsidRPr="009B0D8E">
        <w:t>Public</w:t>
      </w:r>
      <w:proofErr w:type="spellEnd"/>
      <w:r w:rsidRPr="009B0D8E">
        <w:t xml:space="preserve"> </w:t>
      </w:r>
      <w:proofErr w:type="spellStart"/>
      <w:r w:rsidRPr="009B0D8E">
        <w:t>Affairs</w:t>
      </w:r>
      <w:proofErr w:type="spellEnd"/>
      <w:r w:rsidRPr="009B0D8E">
        <w:t xml:space="preserve"> bölümünde ziyaretçi araştırmacı olarak bulunup bu süre boyunca </w:t>
      </w:r>
      <w:r w:rsidRPr="003C05F3">
        <w:rPr>
          <w:b/>
          <w:i/>
        </w:rPr>
        <w:t xml:space="preserve">" </w:t>
      </w:r>
      <w:proofErr w:type="spellStart"/>
      <w:r w:rsidRPr="003C05F3">
        <w:rPr>
          <w:b/>
          <w:i/>
        </w:rPr>
        <w:t>Studying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Dissident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Foreign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Policy</w:t>
      </w:r>
      <w:proofErr w:type="spellEnd"/>
      <w:r w:rsidRPr="003C05F3">
        <w:rPr>
          <w:b/>
          <w:i/>
        </w:rPr>
        <w:t xml:space="preserve">: </w:t>
      </w:r>
      <w:proofErr w:type="spellStart"/>
      <w:r w:rsidRPr="003C05F3">
        <w:rPr>
          <w:b/>
          <w:i/>
        </w:rPr>
        <w:t>The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case</w:t>
      </w:r>
      <w:proofErr w:type="spellEnd"/>
      <w:r w:rsidRPr="003C05F3">
        <w:rPr>
          <w:b/>
          <w:i/>
        </w:rPr>
        <w:t xml:space="preserve"> of </w:t>
      </w:r>
      <w:proofErr w:type="spellStart"/>
      <w:r w:rsidRPr="003C05F3">
        <w:rPr>
          <w:b/>
          <w:i/>
        </w:rPr>
        <w:t>Kurdish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movement</w:t>
      </w:r>
      <w:proofErr w:type="spellEnd"/>
      <w:r w:rsidRPr="003C05F3">
        <w:rPr>
          <w:b/>
          <w:i/>
        </w:rPr>
        <w:t xml:space="preserve"> in </w:t>
      </w:r>
      <w:proofErr w:type="spellStart"/>
      <w:r w:rsidRPr="003C05F3">
        <w:rPr>
          <w:b/>
          <w:i/>
        </w:rPr>
        <w:t>Turkey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and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Beloch</w:t>
      </w:r>
      <w:proofErr w:type="spellEnd"/>
      <w:r w:rsidRPr="003C05F3">
        <w:rPr>
          <w:b/>
          <w:i/>
        </w:rPr>
        <w:t xml:space="preserve"> </w:t>
      </w:r>
      <w:proofErr w:type="spellStart"/>
      <w:r w:rsidRPr="003C05F3">
        <w:rPr>
          <w:b/>
          <w:i/>
        </w:rPr>
        <w:t>movement</w:t>
      </w:r>
      <w:proofErr w:type="spellEnd"/>
      <w:r w:rsidRPr="003C05F3">
        <w:rPr>
          <w:b/>
          <w:i/>
        </w:rPr>
        <w:t xml:space="preserve"> in Iran"</w:t>
      </w:r>
      <w:r w:rsidRPr="009B0D8E">
        <w:t xml:space="preserve"> başlıklı çalışmayı ilgili bölümden Prof </w:t>
      </w:r>
      <w:proofErr w:type="spellStart"/>
      <w:r w:rsidRPr="009B0D8E">
        <w:t>Gary</w:t>
      </w:r>
      <w:proofErr w:type="spellEnd"/>
      <w:r w:rsidRPr="009B0D8E">
        <w:t xml:space="preserve"> </w:t>
      </w:r>
      <w:proofErr w:type="spellStart"/>
      <w:r w:rsidRPr="009B0D8E">
        <w:t>Okihiro'nun</w:t>
      </w:r>
      <w:proofErr w:type="spellEnd"/>
      <w:r w:rsidRPr="009B0D8E">
        <w:t xml:space="preserve"> danışmanlığında yürütmek üzere</w:t>
      </w:r>
      <w:r>
        <w:t xml:space="preserve">; </w:t>
      </w:r>
      <w:r w:rsidRPr="009B0D8E">
        <w:t>2547 Sayılı Kanunun 39. maddesi ile Yurt içinde ve Yurt dışında Görevlendirmelerde Uyulacak Esaslara ilişk</w:t>
      </w:r>
      <w:r>
        <w:t>in Yönetmeliğin 2. maddesinin (b</w:t>
      </w:r>
      <w:r w:rsidRPr="009B0D8E">
        <w:t xml:space="preserve">) fıkrası </w:t>
      </w:r>
      <w:r w:rsidRPr="008E21DE">
        <w:t xml:space="preserve">ve 3. maddesi </w:t>
      </w:r>
      <w:r w:rsidRPr="009B0D8E">
        <w:t xml:space="preserve">gereğince, </w:t>
      </w:r>
      <w:r>
        <w:t>yolluksuz-</w:t>
      </w:r>
      <w:proofErr w:type="spellStart"/>
      <w:r>
        <w:t>yevmiyesiz</w:t>
      </w:r>
      <w:proofErr w:type="spellEnd"/>
      <w:r>
        <w:t xml:space="preserve">, </w:t>
      </w:r>
      <w:r w:rsidRPr="009B0D8E">
        <w:t xml:space="preserve">maaşlı-izinli olarak </w:t>
      </w:r>
      <w:r w:rsidRPr="008E21DE">
        <w:t xml:space="preserve">görevlendirilmesinin </w:t>
      </w:r>
      <w:r w:rsidRPr="008E21DE">
        <w:rPr>
          <w:b/>
        </w:rPr>
        <w:t>uzatılmasının uygun olduğuna</w:t>
      </w:r>
      <w:r w:rsidRPr="009B0D8E">
        <w:t xml:space="preserve"> oybirliği ile karar verildi.</w:t>
      </w:r>
    </w:p>
    <w:p w:rsidR="006A5444" w:rsidRDefault="006A5444" w:rsidP="006A5444">
      <w:pPr>
        <w:tabs>
          <w:tab w:val="left" w:pos="5376"/>
        </w:tabs>
        <w:jc w:val="both"/>
      </w:pPr>
    </w:p>
    <w:p w:rsidR="006A5444" w:rsidRDefault="006A5444" w:rsidP="006A5444">
      <w:pPr>
        <w:tabs>
          <w:tab w:val="left" w:pos="5376"/>
        </w:tabs>
        <w:jc w:val="both"/>
      </w:pPr>
    </w:p>
    <w:p w:rsidR="006A5444" w:rsidRDefault="006A5444" w:rsidP="006A54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5444" w:rsidRDefault="006A5444" w:rsidP="006A54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3</w:t>
      </w:r>
      <w:r w:rsidRPr="00A20E00">
        <w:rPr>
          <w:rFonts w:eastAsiaTheme="minorHAnsi"/>
          <w:b/>
          <w:lang w:eastAsia="en-US"/>
        </w:rPr>
        <w:t>-</w:t>
      </w:r>
      <w:r>
        <w:rPr>
          <w:rFonts w:eastAsiaTheme="minorHAnsi"/>
          <w:lang w:eastAsia="en-US"/>
        </w:rPr>
        <w:t xml:space="preserve"> Fakültemiz </w:t>
      </w:r>
      <w:r w:rsidRPr="008B13DC">
        <w:t xml:space="preserve">Uluslararası İlişkiler </w:t>
      </w:r>
      <w:r>
        <w:rPr>
          <w:rFonts w:eastAsiaTheme="minorHAnsi"/>
          <w:lang w:eastAsia="en-US"/>
        </w:rPr>
        <w:t>Bölüm Başkanlığı’nın 27/04/2015 tarih ve 903.07.</w:t>
      </w:r>
      <w:proofErr w:type="gramStart"/>
      <w:r>
        <w:rPr>
          <w:rFonts w:eastAsiaTheme="minorHAnsi"/>
          <w:lang w:eastAsia="en-US"/>
        </w:rPr>
        <w:t>03-18144</w:t>
      </w:r>
      <w:proofErr w:type="gramEnd"/>
      <w:r>
        <w:rPr>
          <w:rFonts w:eastAsiaTheme="minorHAnsi"/>
          <w:lang w:eastAsia="en-US"/>
        </w:rPr>
        <w:t xml:space="preserve"> sayılı yazısı okundu.</w:t>
      </w:r>
    </w:p>
    <w:p w:rsidR="006A5444" w:rsidRPr="008C475B" w:rsidRDefault="006A5444" w:rsidP="006A5444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proofErr w:type="gramStart"/>
      <w:r>
        <w:rPr>
          <w:b/>
          <w:bCs/>
          <w:kern w:val="32"/>
          <w:u w:val="single"/>
        </w:rPr>
        <w:t>01-2</w:t>
      </w:r>
      <w:proofErr w:type="gramEnd"/>
    </w:p>
    <w:p w:rsidR="006A5444" w:rsidRDefault="006A5444" w:rsidP="006A5444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gramStart"/>
      <w:r>
        <w:rPr>
          <w:b/>
          <w:bCs/>
        </w:rPr>
        <w:t>08/05/</w:t>
      </w:r>
      <w:r w:rsidRPr="008C475B">
        <w:rPr>
          <w:b/>
          <w:bCs/>
        </w:rPr>
        <w:t>201</w:t>
      </w:r>
      <w:r>
        <w:rPr>
          <w:b/>
          <w:bCs/>
        </w:rPr>
        <w:t>5</w:t>
      </w:r>
      <w:proofErr w:type="gramEnd"/>
    </w:p>
    <w:p w:rsidR="006A5444" w:rsidRDefault="006A5444" w:rsidP="006A54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5444" w:rsidRDefault="006A5444" w:rsidP="006A5444">
      <w:pPr>
        <w:autoSpaceDE w:val="0"/>
        <w:autoSpaceDN w:val="0"/>
        <w:adjustRightInd w:val="0"/>
        <w:jc w:val="both"/>
      </w:pPr>
      <w:r w:rsidRPr="00F679C9">
        <w:t xml:space="preserve">Yapılan görüşmelerden sonra; Uluslararası İlişkiler </w:t>
      </w:r>
      <w:r>
        <w:t>Bölümü ö</w:t>
      </w:r>
      <w:r w:rsidRPr="009B0D8E">
        <w:t xml:space="preserve">ğretim </w:t>
      </w:r>
      <w:r>
        <w:t xml:space="preserve">üyesi            </w:t>
      </w:r>
      <w:proofErr w:type="spellStart"/>
      <w:proofErr w:type="gramStart"/>
      <w:r w:rsidRPr="00F679C9">
        <w:t>Doç.Dr</w:t>
      </w:r>
      <w:proofErr w:type="spellEnd"/>
      <w:r w:rsidRPr="00F679C9">
        <w:t>.Giray</w:t>
      </w:r>
      <w:proofErr w:type="gramEnd"/>
      <w:r w:rsidRPr="00F679C9">
        <w:t xml:space="preserve"> </w:t>
      </w:r>
      <w:proofErr w:type="spellStart"/>
      <w:r w:rsidRPr="00F679C9">
        <w:t>Saynur</w:t>
      </w:r>
      <w:proofErr w:type="spellEnd"/>
      <w:r w:rsidRPr="00F679C9">
        <w:t xml:space="preserve"> </w:t>
      </w:r>
      <w:proofErr w:type="spellStart"/>
      <w:r w:rsidRPr="00F679C9">
        <w:t>DERMAN’ın</w:t>
      </w:r>
      <w:proofErr w:type="spellEnd"/>
      <w:r w:rsidRPr="00F679C9">
        <w:t>,</w:t>
      </w:r>
      <w:r>
        <w:t xml:space="preserve"> </w:t>
      </w:r>
      <w:r w:rsidRPr="00F679C9">
        <w:t>"Mevlana Değişim Programı Ders Verme Hareketliliği" kapsamında</w:t>
      </w:r>
      <w:r>
        <w:t xml:space="preserve"> 18-25 Mayıs 2015 </w:t>
      </w:r>
      <w:r w:rsidRPr="00F679C9">
        <w:t xml:space="preserve">tarihleri arasında Kazakistan'ın Türkistan şehrinde Hoca Ahmet </w:t>
      </w:r>
      <w:proofErr w:type="spellStart"/>
      <w:r w:rsidRPr="00F679C9">
        <w:t>Yesevi</w:t>
      </w:r>
      <w:proofErr w:type="spellEnd"/>
      <w:r w:rsidRPr="00F679C9">
        <w:t xml:space="preserve"> Üniversitesinde davetli olarak ders vermek </w:t>
      </w:r>
      <w:r>
        <w:t xml:space="preserve">üzere; </w:t>
      </w:r>
      <w:r w:rsidRPr="009B0D8E">
        <w:t xml:space="preserve">2547 Sayılı Kanunun 39. maddesi ile Yurt içinde ve Yurt dışında Görevlendirmelerde Uyulacak Esaslara ilişkin Yönetmeliğin 2. maddesinin (a) fıkrası </w:t>
      </w:r>
      <w:r w:rsidRPr="00F679C9">
        <w:t>ve 3. Maddesi gereğince</w:t>
      </w:r>
      <w:r w:rsidRPr="009B0D8E">
        <w:t xml:space="preserve">, </w:t>
      </w:r>
      <w:r>
        <w:t xml:space="preserve">tüm masrafları Mevlana Değişim Programı kapsamında karşılanmak üzere, </w:t>
      </w:r>
      <w:r w:rsidRPr="009B0D8E">
        <w:t xml:space="preserve">maaşlı-izinli olarak görevlendirilmesinin </w:t>
      </w:r>
      <w:r>
        <w:t>uygun olduğuna</w:t>
      </w:r>
      <w:r w:rsidRPr="009B0D8E">
        <w:t xml:space="preserve"> oybirliği ile karar verildi.</w:t>
      </w:r>
      <w:r>
        <w:t xml:space="preserve"> </w:t>
      </w:r>
    </w:p>
    <w:p w:rsidR="006A5444" w:rsidRDefault="006A5444" w:rsidP="006A54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5444" w:rsidRDefault="006A5444" w:rsidP="006A54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5444" w:rsidRPr="00F92BE4" w:rsidRDefault="006A5444" w:rsidP="006A5444">
      <w:pPr>
        <w:jc w:val="both"/>
      </w:pPr>
      <w:r>
        <w:rPr>
          <w:b/>
        </w:rPr>
        <w:t>4</w:t>
      </w:r>
      <w:r w:rsidRPr="00F92BE4">
        <w:rPr>
          <w:b/>
        </w:rPr>
        <w:t xml:space="preserve">- </w:t>
      </w:r>
      <w:r w:rsidRPr="00F92BE4">
        <w:t xml:space="preserve">Fakültemiz Uluslararası İlişkiler Bölüm Başkanlığının </w:t>
      </w:r>
      <w:r>
        <w:t>30</w:t>
      </w:r>
      <w:r w:rsidRPr="00F92BE4">
        <w:t>/</w:t>
      </w:r>
      <w:r>
        <w:t>041</w:t>
      </w:r>
      <w:r w:rsidRPr="00F92BE4">
        <w:t>/</w:t>
      </w:r>
      <w:r>
        <w:t>2015</w:t>
      </w:r>
      <w:r w:rsidRPr="00F92BE4">
        <w:t xml:space="preserve"> tarih ve 903.07.</w:t>
      </w:r>
      <w:proofErr w:type="gramStart"/>
      <w:r w:rsidRPr="00F92BE4">
        <w:t>02-</w:t>
      </w:r>
      <w:r>
        <w:t>18738</w:t>
      </w:r>
      <w:proofErr w:type="gramEnd"/>
      <w:r w:rsidRPr="00F92BE4">
        <w:t xml:space="preserve"> sayılı yazısı okundu. </w:t>
      </w:r>
    </w:p>
    <w:p w:rsidR="006A5444" w:rsidRPr="00F92BE4" w:rsidRDefault="006A5444" w:rsidP="006A5444">
      <w:pPr>
        <w:jc w:val="both"/>
      </w:pPr>
    </w:p>
    <w:p w:rsidR="006A5444" w:rsidRDefault="006A5444" w:rsidP="006A5444">
      <w:pPr>
        <w:autoSpaceDE w:val="0"/>
        <w:autoSpaceDN w:val="0"/>
        <w:adjustRightInd w:val="0"/>
        <w:jc w:val="both"/>
      </w:pPr>
      <w:r w:rsidRPr="00F92BE4">
        <w:t xml:space="preserve">Yapılan görüşmelerden sonra; Uluslararası İlişkiler Bölümü öğretim üyesi </w:t>
      </w:r>
      <w:proofErr w:type="spellStart"/>
      <w:proofErr w:type="gramStart"/>
      <w:r>
        <w:rPr>
          <w:rFonts w:eastAsiaTheme="minorHAnsi"/>
          <w:lang w:eastAsia="en-US"/>
        </w:rPr>
        <w:t>Doç.Dr</w:t>
      </w:r>
      <w:proofErr w:type="spellEnd"/>
      <w:r>
        <w:rPr>
          <w:rFonts w:eastAsiaTheme="minorHAnsi"/>
          <w:lang w:eastAsia="en-US"/>
        </w:rPr>
        <w:t>.Giray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Saynur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DERMAN’ın</w:t>
      </w:r>
      <w:proofErr w:type="spellEnd"/>
      <w:r w:rsidRPr="007300D2">
        <w:t>,</w:t>
      </w:r>
      <w:r w:rsidRPr="00F92BE4">
        <w:t xml:space="preserve"> </w:t>
      </w:r>
      <w:r w:rsidRPr="007300D2">
        <w:t xml:space="preserve">Bilecik Şeyh </w:t>
      </w:r>
      <w:proofErr w:type="spellStart"/>
      <w:r w:rsidRPr="007300D2">
        <w:t>Edebali</w:t>
      </w:r>
      <w:proofErr w:type="spellEnd"/>
      <w:r w:rsidRPr="007300D2">
        <w:t xml:space="preserve"> </w:t>
      </w:r>
      <w:r w:rsidRPr="00F92BE4">
        <w:t xml:space="preserve">Üniversitesi’nde </w:t>
      </w:r>
      <w:r w:rsidRPr="00A52E25">
        <w:t>13-14 Mayıs 2015</w:t>
      </w:r>
      <w:r w:rsidRPr="00F92BE4">
        <w:t xml:space="preserve"> tarihlerinde düzenlenecek olan </w:t>
      </w:r>
      <w:r>
        <w:t>“</w:t>
      </w:r>
      <w:r w:rsidRPr="007300D2">
        <w:t>21.Yüzyılda Türkiye'de AB Algısı”</w:t>
      </w:r>
      <w:r w:rsidRPr="00F92BE4">
        <w:t xml:space="preserve"> başlıklı </w:t>
      </w:r>
      <w:r>
        <w:t>sempozyumda</w:t>
      </w:r>
      <w:r w:rsidRPr="00F92BE4">
        <w:t xml:space="preserve"> “</w:t>
      </w:r>
      <w:r w:rsidRPr="007300D2">
        <w:t>Türkiye-Rusya İlişkilerinin AB Politikalarına Etkisi</w:t>
      </w:r>
      <w:r w:rsidRPr="00F92BE4">
        <w:t xml:space="preserve">” konulu </w:t>
      </w:r>
      <w:r>
        <w:t>bildiriyi</w:t>
      </w:r>
      <w:r w:rsidRPr="00F92BE4">
        <w:t xml:space="preserve"> sunmak üzere;</w:t>
      </w:r>
      <w:r w:rsidRPr="00F92BE4">
        <w:rPr>
          <w:bCs/>
          <w:iCs/>
        </w:rPr>
        <w:t xml:space="preserve"> </w:t>
      </w:r>
      <w:r w:rsidRPr="00F92BE4">
        <w:t xml:space="preserve">2547 sayılı Yükseköğretim Kanunu’nun 39. maddesi ile Yurtiçinde ve Yurtdışında Görevlendirmelerde Uyulacak Esaslara İlişkin Yönetmeliğin </w:t>
      </w:r>
      <w:r w:rsidRPr="009B0D8E">
        <w:t xml:space="preserve">2. maddesinin (a) fıkrası </w:t>
      </w:r>
      <w:r w:rsidRPr="00812C7E">
        <w:rPr>
          <w:rFonts w:eastAsiaTheme="minorHAnsi"/>
          <w:lang w:eastAsia="en-US"/>
        </w:rPr>
        <w:t>ve 3. Maddesi gereğince</w:t>
      </w:r>
      <w:r>
        <w:rPr>
          <w:rFonts w:eastAsiaTheme="minorHAnsi"/>
          <w:lang w:eastAsia="en-US"/>
        </w:rPr>
        <w:t>,</w:t>
      </w:r>
      <w:r w:rsidRPr="00F92BE4">
        <w:t xml:space="preserve"> </w:t>
      </w:r>
      <w:r w:rsidRPr="00F92BE4">
        <w:rPr>
          <w:bCs/>
          <w:iCs/>
        </w:rPr>
        <w:t>yolluklu-</w:t>
      </w:r>
      <w:proofErr w:type="spellStart"/>
      <w:r w:rsidRPr="00F92BE4">
        <w:rPr>
          <w:bCs/>
          <w:iCs/>
        </w:rPr>
        <w:t>yevmiyeli</w:t>
      </w:r>
      <w:proofErr w:type="spellEnd"/>
      <w:r w:rsidRPr="00F92BE4">
        <w:rPr>
          <w:bCs/>
          <w:iCs/>
        </w:rPr>
        <w:t xml:space="preserve">, </w:t>
      </w:r>
      <w:r w:rsidRPr="00F92BE4">
        <w:t>maaşlı-izinli olarak  görevlendirilmesinin uygun olduğuna oybirliği ile karar verildi.</w:t>
      </w:r>
    </w:p>
    <w:p w:rsidR="006A5444" w:rsidRDefault="006A5444" w:rsidP="006A5444">
      <w:pPr>
        <w:autoSpaceDE w:val="0"/>
        <w:autoSpaceDN w:val="0"/>
        <w:adjustRightInd w:val="0"/>
        <w:jc w:val="both"/>
      </w:pPr>
    </w:p>
    <w:p w:rsidR="006A5444" w:rsidRDefault="006A5444" w:rsidP="006A5444">
      <w:pPr>
        <w:jc w:val="both"/>
      </w:pPr>
      <w:r>
        <w:rPr>
          <w:b/>
        </w:rPr>
        <w:t>5</w:t>
      </w:r>
      <w:r w:rsidRPr="007220A3">
        <w:rPr>
          <w:b/>
        </w:rPr>
        <w:t xml:space="preserve">- </w:t>
      </w:r>
      <w:r w:rsidRPr="00F92BE4">
        <w:t xml:space="preserve">Fakültemiz </w:t>
      </w:r>
      <w:r>
        <w:t>İktisat</w:t>
      </w:r>
      <w:r w:rsidRPr="00A55AEF">
        <w:t xml:space="preserve"> Bölüm Başkanlığının </w:t>
      </w:r>
      <w:r>
        <w:t>27/04/2015 tarih ve 903.07.</w:t>
      </w:r>
      <w:proofErr w:type="gramStart"/>
      <w:r>
        <w:t>02-18129</w:t>
      </w:r>
      <w:proofErr w:type="gramEnd"/>
      <w:r w:rsidRPr="00A55AEF">
        <w:t xml:space="preserve"> sayılı yazısı okundu. </w:t>
      </w:r>
    </w:p>
    <w:p w:rsidR="006A5444" w:rsidRDefault="006A5444" w:rsidP="006A5444">
      <w:pPr>
        <w:jc w:val="both"/>
        <w:rPr>
          <w:b/>
        </w:rPr>
      </w:pPr>
    </w:p>
    <w:p w:rsidR="006A5444" w:rsidRDefault="006A5444" w:rsidP="006A5444">
      <w:pPr>
        <w:autoSpaceDE w:val="0"/>
        <w:autoSpaceDN w:val="0"/>
        <w:adjustRightInd w:val="0"/>
        <w:jc w:val="both"/>
      </w:pPr>
      <w:r w:rsidRPr="002A1C0F">
        <w:t xml:space="preserve">Yapılan görüşmelerden sonra; </w:t>
      </w:r>
      <w:r>
        <w:t>İktisat</w:t>
      </w:r>
      <w:r w:rsidRPr="00A55AEF">
        <w:t xml:space="preserve"> </w:t>
      </w:r>
      <w:r w:rsidRPr="00C810B0">
        <w:t>Bölüm</w:t>
      </w:r>
      <w:r>
        <w:t xml:space="preserve">ü öğretim üyesi </w:t>
      </w:r>
      <w:proofErr w:type="spellStart"/>
      <w:proofErr w:type="gramStart"/>
      <w:r>
        <w:t>Prof.Dr</w:t>
      </w:r>
      <w:proofErr w:type="spellEnd"/>
      <w:r>
        <w:t>.Aziz</w:t>
      </w:r>
      <w:proofErr w:type="gramEnd"/>
      <w:r>
        <w:t xml:space="preserve"> </w:t>
      </w:r>
      <w:proofErr w:type="spellStart"/>
      <w:r>
        <w:t>KUTLAR’ın</w:t>
      </w:r>
      <w:proofErr w:type="spellEnd"/>
      <w:r>
        <w:t xml:space="preserve">           07-12 Mayıs 2015 tarihleri arasında Trakya Üniversitesi İ.İ.B.F. Ekonometri Bölümü tarafından düzenlenecek olan </w:t>
      </w:r>
      <w:r w:rsidRPr="00122F81">
        <w:t>"16. Uluslararası Ekonometri Yöneylem Araştırması ve İstatistik"</w:t>
      </w:r>
      <w:r>
        <w:t xml:space="preserve"> konulu sempozyuma</w:t>
      </w:r>
      <w:r w:rsidRPr="004D516F">
        <w:t xml:space="preserve"> “Oturum Başkanı”</w:t>
      </w:r>
      <w:r>
        <w:t xml:space="preserve"> olarak katılmak üzere; </w:t>
      </w:r>
      <w:r w:rsidRPr="002A1C0F">
        <w:t xml:space="preserve">2547 sayılı Yükseköğretim Kanunu’nun 39. maddesi ile Yurtiçinde ve Yurtdışında Görevlendirmelerde Uyulacak Esaslara İlişkin Yönetmeliğin 2 </w:t>
      </w:r>
      <w:proofErr w:type="spellStart"/>
      <w:r w:rsidRPr="002A1C0F">
        <w:t>nci</w:t>
      </w:r>
      <w:proofErr w:type="spellEnd"/>
      <w:r w:rsidRPr="002A1C0F">
        <w:t xml:space="preserve"> maddesinin a) fıkrası ve 3 üncü maddesi uyarınca, </w:t>
      </w:r>
      <w:r>
        <w:t xml:space="preserve"> 08 Mayıs 2015 tarihinde (sadece 1 gün) </w:t>
      </w:r>
      <w:r w:rsidRPr="004D516F">
        <w:t>yolluklu-</w:t>
      </w:r>
      <w:proofErr w:type="spellStart"/>
      <w:r w:rsidRPr="004D516F">
        <w:t>yevmiyeli</w:t>
      </w:r>
      <w:proofErr w:type="spellEnd"/>
      <w:r w:rsidRPr="004D516F">
        <w:t xml:space="preserve">, </w:t>
      </w:r>
      <w:r w:rsidRPr="007220A3">
        <w:t>maaşlı</w:t>
      </w:r>
      <w:r>
        <w:t xml:space="preserve">-izinli </w:t>
      </w:r>
      <w:r w:rsidRPr="002A1C0F">
        <w:t>görevlendirilmesinin uygun olduğuna oybirliği ile karar verildi.</w:t>
      </w:r>
    </w:p>
    <w:p w:rsidR="006A5444" w:rsidRDefault="006A5444" w:rsidP="006A5444">
      <w:pPr>
        <w:autoSpaceDE w:val="0"/>
        <w:autoSpaceDN w:val="0"/>
        <w:adjustRightInd w:val="0"/>
        <w:jc w:val="both"/>
      </w:pPr>
    </w:p>
    <w:p w:rsidR="006A5444" w:rsidRDefault="006A5444" w:rsidP="006A5444">
      <w:pPr>
        <w:autoSpaceDE w:val="0"/>
        <w:autoSpaceDN w:val="0"/>
        <w:adjustRightInd w:val="0"/>
        <w:jc w:val="both"/>
      </w:pPr>
    </w:p>
    <w:p w:rsidR="006A5444" w:rsidRPr="000E0BF7" w:rsidRDefault="006A5444" w:rsidP="006A5444">
      <w:pPr>
        <w:jc w:val="both"/>
      </w:pPr>
      <w:r>
        <w:rPr>
          <w:b/>
        </w:rPr>
        <w:t>6</w:t>
      </w:r>
      <w:r w:rsidRPr="00BA6EBC">
        <w:rPr>
          <w:b/>
        </w:rPr>
        <w:t xml:space="preserve">- </w:t>
      </w:r>
      <w:r w:rsidRPr="00F92BE4">
        <w:t xml:space="preserve">Fakültemiz </w:t>
      </w:r>
      <w:r>
        <w:t>Çalışma Ekonomisi ve Endüstri İlişkileri</w:t>
      </w:r>
      <w:r w:rsidRPr="000E0BF7">
        <w:t xml:space="preserve"> Bölüm Başkanlığının </w:t>
      </w:r>
      <w:r>
        <w:t>04/05/2015</w:t>
      </w:r>
      <w:r w:rsidRPr="000E0BF7">
        <w:t xml:space="preserve"> tarih ve </w:t>
      </w:r>
      <w:r>
        <w:t>903.07.</w:t>
      </w:r>
      <w:proofErr w:type="gramStart"/>
      <w:r>
        <w:t>02-18832</w:t>
      </w:r>
      <w:proofErr w:type="gramEnd"/>
      <w:r w:rsidRPr="000E0BF7">
        <w:t xml:space="preserve"> sayılı yazısı okundu. </w:t>
      </w:r>
    </w:p>
    <w:p w:rsidR="006A5444" w:rsidRPr="000E0BF7" w:rsidRDefault="006A5444" w:rsidP="006A5444">
      <w:pPr>
        <w:jc w:val="both"/>
        <w:rPr>
          <w:b/>
        </w:rPr>
      </w:pPr>
    </w:p>
    <w:p w:rsidR="006A5444" w:rsidRDefault="006A5444" w:rsidP="006A54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E0BF7">
        <w:t xml:space="preserve">Yapılan görüşmelerden sonra; </w:t>
      </w:r>
      <w:r>
        <w:t>Çalışma Ekonomisi ve Endüstri İlişkileri</w:t>
      </w:r>
      <w:r w:rsidRPr="000E0BF7">
        <w:t xml:space="preserve"> Bölümü öğretim üyesi </w:t>
      </w:r>
      <w:proofErr w:type="spellStart"/>
      <w:proofErr w:type="gramStart"/>
      <w:r>
        <w:t>Doç.Dr</w:t>
      </w:r>
      <w:proofErr w:type="spellEnd"/>
      <w:r>
        <w:t>.Tuncay</w:t>
      </w:r>
      <w:proofErr w:type="gramEnd"/>
      <w:r>
        <w:t xml:space="preserve"> </w:t>
      </w:r>
      <w:proofErr w:type="spellStart"/>
      <w:r>
        <w:t>YILMAZ’ın</w:t>
      </w:r>
      <w:proofErr w:type="spellEnd"/>
      <w:r>
        <w:t>, 30 Nisan-04 Mayıs 2015</w:t>
      </w:r>
      <w:r w:rsidRPr="000E0BF7">
        <w:t xml:space="preserve"> tarihleri arasında </w:t>
      </w:r>
      <w:r>
        <w:t xml:space="preserve">Aydın/Kuşadası’nda düzenlenecek olan </w:t>
      </w:r>
      <w:r w:rsidRPr="007300D2">
        <w:t>“</w:t>
      </w:r>
      <w:proofErr w:type="spellStart"/>
      <w:r w:rsidRPr="007300D2">
        <w:t>2nd</w:t>
      </w:r>
      <w:proofErr w:type="spellEnd"/>
      <w:r>
        <w:t xml:space="preserve"> </w:t>
      </w:r>
      <w:proofErr w:type="spellStart"/>
      <w:r w:rsidRPr="007300D2">
        <w:t>International</w:t>
      </w:r>
      <w:proofErr w:type="spellEnd"/>
      <w:r w:rsidRPr="007300D2">
        <w:t xml:space="preserve"> </w:t>
      </w:r>
      <w:proofErr w:type="spellStart"/>
      <w:r w:rsidRPr="007300D2">
        <w:t>Congress</w:t>
      </w:r>
      <w:proofErr w:type="spellEnd"/>
      <w:r w:rsidRPr="007300D2">
        <w:t xml:space="preserve"> of </w:t>
      </w:r>
      <w:proofErr w:type="spellStart"/>
      <w:r w:rsidRPr="007300D2">
        <w:t>Tourism</w:t>
      </w:r>
      <w:proofErr w:type="spellEnd"/>
      <w:r w:rsidRPr="007300D2">
        <w:t xml:space="preserve"> </w:t>
      </w:r>
      <w:proofErr w:type="spellStart"/>
      <w:r w:rsidRPr="007300D2">
        <w:t>and</w:t>
      </w:r>
      <w:proofErr w:type="spellEnd"/>
      <w:r w:rsidRPr="007300D2">
        <w:t xml:space="preserve"> </w:t>
      </w:r>
      <w:proofErr w:type="spellStart"/>
      <w:r w:rsidRPr="007300D2">
        <w:t>Management</w:t>
      </w:r>
      <w:proofErr w:type="spellEnd"/>
      <w:r w:rsidRPr="007300D2">
        <w:t xml:space="preserve"> </w:t>
      </w:r>
      <w:proofErr w:type="spellStart"/>
      <w:r w:rsidRPr="007300D2">
        <w:t>Researches'e</w:t>
      </w:r>
      <w:proofErr w:type="spellEnd"/>
      <w:r w:rsidRPr="007300D2">
        <w:t>”</w:t>
      </w:r>
      <w:r w:rsidRPr="000E0BF7">
        <w:t xml:space="preserve"> de </w:t>
      </w:r>
      <w:r w:rsidRPr="007300D2">
        <w:t>“Kişilik Özelliklerinin İş ve Kariyer</w:t>
      </w:r>
      <w:r>
        <w:rPr>
          <w:b/>
          <w:i/>
        </w:rPr>
        <w:t xml:space="preserve"> Tercihleri Üzerine Etkisi</w:t>
      </w:r>
      <w:r w:rsidRPr="000E0BF7">
        <w:rPr>
          <w:b/>
          <w:i/>
        </w:rPr>
        <w:t xml:space="preserve">” </w:t>
      </w:r>
      <w:r>
        <w:t xml:space="preserve">başlıklı bildiriyi sunmak üzere; </w:t>
      </w:r>
      <w:r w:rsidRPr="000E0BF7">
        <w:t xml:space="preserve">2547 sayılı Yükseköğretim Kanunu’nun 39. maddesi ile Yurtiçinde ve Yurtdışında Görevlendirmelerde Uyulacak Esaslara İlişkin Yönetmeliğin 2 </w:t>
      </w:r>
      <w:proofErr w:type="spellStart"/>
      <w:r w:rsidRPr="000E0BF7">
        <w:t>nci</w:t>
      </w:r>
      <w:proofErr w:type="spellEnd"/>
      <w:r w:rsidRPr="000E0BF7">
        <w:t xml:space="preserve"> maddesinin a) fıkrası ve 3 üncü maddesi uyarınca </w:t>
      </w:r>
      <w:r w:rsidRPr="000E0BF7">
        <w:rPr>
          <w:b/>
          <w:bCs/>
          <w:i/>
          <w:iCs/>
        </w:rPr>
        <w:t xml:space="preserve">Sakarya Üniversitesi Yayın Teşvik Programı çerçevesinde yolluk-yevmiye ve diğer tüm masraflara karşılık maksimum </w:t>
      </w:r>
      <w:r>
        <w:rPr>
          <w:b/>
          <w:bCs/>
          <w:i/>
          <w:iCs/>
        </w:rPr>
        <w:t>750</w:t>
      </w:r>
      <w:r w:rsidRPr="000E0BF7">
        <w:rPr>
          <w:b/>
          <w:bCs/>
          <w:i/>
          <w:iCs/>
        </w:rPr>
        <w:t xml:space="preserve"> TL </w:t>
      </w:r>
    </w:p>
    <w:p w:rsidR="006A5444" w:rsidRDefault="006A5444" w:rsidP="006A54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A5444" w:rsidRPr="008C475B" w:rsidRDefault="006A5444" w:rsidP="006A5444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proofErr w:type="gramStart"/>
      <w:r>
        <w:rPr>
          <w:b/>
          <w:bCs/>
          <w:kern w:val="32"/>
          <w:u w:val="single"/>
        </w:rPr>
        <w:t>01-3</w:t>
      </w:r>
      <w:proofErr w:type="gramEnd"/>
    </w:p>
    <w:p w:rsidR="006A5444" w:rsidRDefault="006A5444" w:rsidP="006A5444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gramStart"/>
      <w:r>
        <w:rPr>
          <w:b/>
          <w:bCs/>
        </w:rPr>
        <w:t>08/05/</w:t>
      </w:r>
      <w:r w:rsidRPr="008C475B">
        <w:rPr>
          <w:b/>
          <w:bCs/>
        </w:rPr>
        <w:t>201</w:t>
      </w:r>
      <w:r>
        <w:rPr>
          <w:b/>
          <w:bCs/>
        </w:rPr>
        <w:t>5</w:t>
      </w:r>
      <w:proofErr w:type="gramEnd"/>
    </w:p>
    <w:p w:rsidR="006A5444" w:rsidRDefault="006A5444" w:rsidP="006A5444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6A5444" w:rsidRPr="000E0BF7" w:rsidRDefault="006A5444" w:rsidP="006A5444">
      <w:pPr>
        <w:autoSpaceDE w:val="0"/>
        <w:autoSpaceDN w:val="0"/>
        <w:adjustRightInd w:val="0"/>
        <w:jc w:val="both"/>
      </w:pPr>
      <w:proofErr w:type="gramStart"/>
      <w:r w:rsidRPr="000E0BF7">
        <w:rPr>
          <w:b/>
          <w:bCs/>
          <w:i/>
          <w:iCs/>
        </w:rPr>
        <w:t>destek</w:t>
      </w:r>
      <w:proofErr w:type="gramEnd"/>
      <w:r w:rsidRPr="000E0BF7">
        <w:rPr>
          <w:b/>
          <w:bCs/>
          <w:i/>
          <w:iCs/>
        </w:rPr>
        <w:t xml:space="preserve"> sağlanarak </w:t>
      </w:r>
      <w:r w:rsidRPr="000E0BF7">
        <w:t>maaşlı-izinli görevlendirilmesinin uygun olduğuna oybirliği ile karar verildi.</w:t>
      </w:r>
    </w:p>
    <w:p w:rsidR="006A5444" w:rsidRDefault="006A5444" w:rsidP="006A5444">
      <w:pPr>
        <w:jc w:val="both"/>
        <w:rPr>
          <w:b/>
        </w:rPr>
      </w:pPr>
    </w:p>
    <w:p w:rsidR="006A5444" w:rsidRDefault="006A5444" w:rsidP="006A5444">
      <w:pPr>
        <w:jc w:val="both"/>
        <w:rPr>
          <w:b/>
        </w:rPr>
      </w:pPr>
    </w:p>
    <w:p w:rsidR="006A5444" w:rsidRPr="008B13DC" w:rsidRDefault="006A5444" w:rsidP="006A5444">
      <w:pPr>
        <w:jc w:val="both"/>
      </w:pPr>
      <w:r>
        <w:rPr>
          <w:b/>
        </w:rPr>
        <w:t>7</w:t>
      </w:r>
      <w:r w:rsidRPr="008B13DC">
        <w:rPr>
          <w:b/>
        </w:rPr>
        <w:t xml:space="preserve">- </w:t>
      </w:r>
      <w:r w:rsidRPr="007E2272">
        <w:t xml:space="preserve">Fakültemiz </w:t>
      </w:r>
      <w:r w:rsidRPr="008B13DC">
        <w:t xml:space="preserve">Uluslararası İlişkiler Bölüm Başkanlığı’nın </w:t>
      </w:r>
      <w:r>
        <w:t>22</w:t>
      </w:r>
      <w:r w:rsidRPr="008B13DC">
        <w:t>/</w:t>
      </w:r>
      <w:r>
        <w:t>04</w:t>
      </w:r>
      <w:r w:rsidRPr="008B13DC">
        <w:t>/2015 tarih ve 903.07.</w:t>
      </w:r>
      <w:proofErr w:type="gramStart"/>
      <w:r w:rsidRPr="008B13DC">
        <w:t>03-</w:t>
      </w:r>
      <w:r>
        <w:t>17693</w:t>
      </w:r>
      <w:proofErr w:type="gramEnd"/>
      <w:r w:rsidRPr="008B13DC">
        <w:t xml:space="preserve"> sayılı yazısı okundu. </w:t>
      </w:r>
    </w:p>
    <w:p w:rsidR="006A5444" w:rsidRPr="008B13DC" w:rsidRDefault="006A5444" w:rsidP="006A5444">
      <w:pPr>
        <w:ind w:left="720"/>
        <w:jc w:val="both"/>
      </w:pPr>
    </w:p>
    <w:p w:rsidR="006A5444" w:rsidRDefault="006A5444" w:rsidP="006A5444">
      <w:pPr>
        <w:tabs>
          <w:tab w:val="left" w:pos="5376"/>
        </w:tabs>
        <w:jc w:val="both"/>
      </w:pPr>
      <w:r w:rsidRPr="009B0D8E">
        <w:t xml:space="preserve">Yapılan görüşmelerden sonra;  </w:t>
      </w:r>
      <w:r>
        <w:t xml:space="preserve">daha önce 06/03/2015 tarihli 779/14 sayılı Fakülte Yönetim Kurulu ile </w:t>
      </w:r>
      <w:r w:rsidRPr="008139C1">
        <w:rPr>
          <w:rFonts w:eastAsiaTheme="minorHAnsi"/>
          <w:b/>
          <w:lang w:eastAsia="en-US"/>
        </w:rPr>
        <w:t>1 Mart 2015-28 Mayıs 2015</w:t>
      </w:r>
      <w:r w:rsidRPr="008139C1">
        <w:rPr>
          <w:rFonts w:eastAsiaTheme="minorHAnsi"/>
          <w:lang w:eastAsia="en-US"/>
        </w:rPr>
        <w:t xml:space="preserve"> </w:t>
      </w:r>
      <w:r w:rsidRPr="008139C1">
        <w:rPr>
          <w:b/>
        </w:rPr>
        <w:t>tarihleri arasında</w:t>
      </w:r>
      <w:r>
        <w:t xml:space="preserve"> görevlendirilen </w:t>
      </w:r>
      <w:r w:rsidRPr="009B0D8E">
        <w:t xml:space="preserve">Uluslararası İlişkiler Bölümü Öğretim </w:t>
      </w:r>
      <w:r w:rsidRPr="00F14651">
        <w:rPr>
          <w:rFonts w:eastAsiaTheme="minorHAnsi"/>
          <w:lang w:eastAsia="en-US"/>
        </w:rPr>
        <w:t>Eleman</w:t>
      </w:r>
      <w:r>
        <w:rPr>
          <w:rFonts w:eastAsiaTheme="minorHAnsi"/>
          <w:lang w:eastAsia="en-US"/>
        </w:rPr>
        <w:t xml:space="preserve">ı </w:t>
      </w:r>
      <w:proofErr w:type="gramStart"/>
      <w:r>
        <w:rPr>
          <w:rFonts w:eastAsiaTheme="minorHAnsi"/>
          <w:lang w:eastAsia="en-US"/>
        </w:rPr>
        <w:t>Arş.Gör</w:t>
      </w:r>
      <w:proofErr w:type="gramEnd"/>
      <w:r>
        <w:rPr>
          <w:rFonts w:eastAsiaTheme="minorHAnsi"/>
          <w:lang w:eastAsia="en-US"/>
        </w:rPr>
        <w:t xml:space="preserve">. Rıdvan KALAYCI' </w:t>
      </w:r>
      <w:proofErr w:type="spellStart"/>
      <w:r>
        <w:rPr>
          <w:rFonts w:eastAsiaTheme="minorHAnsi"/>
          <w:lang w:eastAsia="en-US"/>
        </w:rPr>
        <w:t>nın</w:t>
      </w:r>
      <w:proofErr w:type="spellEnd"/>
      <w:r>
        <w:rPr>
          <w:rFonts w:eastAsiaTheme="minorHAnsi"/>
          <w:lang w:eastAsia="en-US"/>
        </w:rPr>
        <w:t>,</w:t>
      </w:r>
      <w:r w:rsidRPr="009B0D8E">
        <w:t xml:space="preserve"> </w:t>
      </w:r>
      <w:r>
        <w:rPr>
          <w:b/>
          <w:i/>
        </w:rPr>
        <w:t xml:space="preserve">01 </w:t>
      </w:r>
      <w:proofErr w:type="gramStart"/>
      <w:r>
        <w:rPr>
          <w:b/>
          <w:i/>
        </w:rPr>
        <w:t>Haziran-28</w:t>
      </w:r>
      <w:proofErr w:type="gramEnd"/>
      <w:r>
        <w:rPr>
          <w:b/>
          <w:i/>
        </w:rPr>
        <w:t xml:space="preserve"> Ağustos 2015</w:t>
      </w:r>
      <w:r w:rsidRPr="00461746">
        <w:rPr>
          <w:b/>
          <w:i/>
        </w:rPr>
        <w:t xml:space="preserve"> tarihleri arasında</w:t>
      </w:r>
      <w:r w:rsidRPr="00E51FBD">
        <w:rPr>
          <w:b/>
          <w:i/>
        </w:rPr>
        <w:t>,</w:t>
      </w:r>
      <w:r w:rsidRPr="009B0D8E">
        <w:t xml:space="preserve"> </w:t>
      </w:r>
      <w:r w:rsidRPr="00F14651">
        <w:rPr>
          <w:rFonts w:eastAsiaTheme="minorHAnsi"/>
          <w:lang w:eastAsia="en-US"/>
        </w:rPr>
        <w:t xml:space="preserve">Polonya'nın </w:t>
      </w:r>
      <w:proofErr w:type="spellStart"/>
      <w:r w:rsidRPr="00F14651">
        <w:rPr>
          <w:rFonts w:eastAsiaTheme="minorHAnsi"/>
          <w:b/>
          <w:i/>
          <w:lang w:eastAsia="en-US"/>
        </w:rPr>
        <w:t>LODZ</w:t>
      </w:r>
      <w:proofErr w:type="spellEnd"/>
      <w:r w:rsidRPr="00F14651">
        <w:rPr>
          <w:rFonts w:eastAsiaTheme="minorHAnsi"/>
          <w:b/>
          <w:i/>
          <w:lang w:eastAsia="en-US"/>
        </w:rPr>
        <w:t xml:space="preserve"> Üniversitesi</w:t>
      </w:r>
      <w:r>
        <w:rPr>
          <w:rFonts w:eastAsiaTheme="minorHAnsi"/>
          <w:b/>
          <w:i/>
          <w:lang w:eastAsia="en-US"/>
        </w:rPr>
        <w:t>’</w:t>
      </w:r>
      <w:r w:rsidRPr="008E415D">
        <w:rPr>
          <w:rFonts w:eastAsiaTheme="minorHAnsi"/>
          <w:lang w:eastAsia="en-US"/>
        </w:rPr>
        <w:t>nde</w:t>
      </w:r>
      <w:r w:rsidRPr="00F14651">
        <w:rPr>
          <w:rFonts w:eastAsiaTheme="minorHAnsi"/>
          <w:b/>
          <w:i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bilimsel </w:t>
      </w:r>
      <w:r w:rsidRPr="00F14651">
        <w:rPr>
          <w:rFonts w:eastAsiaTheme="minorHAnsi"/>
          <w:lang w:eastAsia="en-US"/>
        </w:rPr>
        <w:t xml:space="preserve">araştırmalar yapmak </w:t>
      </w:r>
      <w:r w:rsidRPr="009B0D8E">
        <w:t>üzere</w:t>
      </w:r>
      <w:r>
        <w:t xml:space="preserve">; </w:t>
      </w:r>
      <w:r w:rsidRPr="009B0D8E">
        <w:t>2547 Sayılı Kanunun 39. maddesi ile Yurt içinde ve Yurt dışında Görevlendirmelerde Uyulacak Esaslara ilişk</w:t>
      </w:r>
      <w:r>
        <w:t>in Yönetmeliğin 2. maddesinin (b</w:t>
      </w:r>
      <w:r w:rsidRPr="009B0D8E">
        <w:t xml:space="preserve">) fıkrası </w:t>
      </w:r>
      <w:r w:rsidRPr="008E21DE">
        <w:t xml:space="preserve">ve 3. maddesi </w:t>
      </w:r>
      <w:r w:rsidRPr="009B0D8E">
        <w:t xml:space="preserve">gereğince, </w:t>
      </w:r>
      <w:r>
        <w:t>yolluksuz-</w:t>
      </w:r>
      <w:proofErr w:type="spellStart"/>
      <w:r>
        <w:t>yevmiyesiz</w:t>
      </w:r>
      <w:proofErr w:type="spellEnd"/>
      <w:r>
        <w:t xml:space="preserve">, </w:t>
      </w:r>
      <w:r w:rsidRPr="009B0D8E">
        <w:t xml:space="preserve">maaşlı-izinli olarak </w:t>
      </w:r>
      <w:r w:rsidRPr="008E21DE">
        <w:t xml:space="preserve">görevlendirilmesinin </w:t>
      </w:r>
      <w:r w:rsidRPr="008E21DE">
        <w:rPr>
          <w:b/>
        </w:rPr>
        <w:t>uzatılmasının uygun olduğuna</w:t>
      </w:r>
      <w:r w:rsidRPr="009B0D8E">
        <w:t xml:space="preserve"> oybirliği ile karar verildi.</w:t>
      </w:r>
    </w:p>
    <w:p w:rsidR="006A5444" w:rsidRDefault="006A5444" w:rsidP="006A5444">
      <w:pPr>
        <w:autoSpaceDE w:val="0"/>
        <w:autoSpaceDN w:val="0"/>
        <w:adjustRightInd w:val="0"/>
        <w:jc w:val="both"/>
      </w:pPr>
    </w:p>
    <w:p w:rsidR="006A5444" w:rsidRDefault="006A5444" w:rsidP="006A5444">
      <w:pPr>
        <w:autoSpaceDE w:val="0"/>
        <w:autoSpaceDN w:val="0"/>
        <w:adjustRightInd w:val="0"/>
        <w:jc w:val="both"/>
      </w:pPr>
    </w:p>
    <w:p w:rsidR="006A5444" w:rsidRPr="000E0BF7" w:rsidRDefault="006A5444" w:rsidP="006A5444">
      <w:pPr>
        <w:jc w:val="both"/>
      </w:pPr>
      <w:r>
        <w:rPr>
          <w:b/>
        </w:rPr>
        <w:t>8</w:t>
      </w:r>
      <w:r w:rsidRPr="00BA6EBC">
        <w:rPr>
          <w:b/>
        </w:rPr>
        <w:t xml:space="preserve">- </w:t>
      </w:r>
      <w:r w:rsidRPr="00F92BE4">
        <w:t xml:space="preserve">Fakültemiz </w:t>
      </w:r>
      <w:r>
        <w:t>Çalışma Ekonomisi ve Endüstri İlişkileri</w:t>
      </w:r>
      <w:r w:rsidRPr="000E0BF7">
        <w:t xml:space="preserve"> Bölüm Başkanlığının </w:t>
      </w:r>
      <w:r>
        <w:t>06/05/2015</w:t>
      </w:r>
      <w:r w:rsidRPr="000E0BF7">
        <w:t xml:space="preserve"> tarih ve </w:t>
      </w:r>
      <w:r>
        <w:t>903.07.</w:t>
      </w:r>
      <w:proofErr w:type="gramStart"/>
      <w:r>
        <w:t>03-19487</w:t>
      </w:r>
      <w:proofErr w:type="gramEnd"/>
      <w:r w:rsidRPr="000E0BF7">
        <w:t xml:space="preserve"> sayılı yazısı okundu. </w:t>
      </w:r>
    </w:p>
    <w:p w:rsidR="006A5444" w:rsidRPr="000E0BF7" w:rsidRDefault="006A5444" w:rsidP="006A5444">
      <w:pPr>
        <w:jc w:val="both"/>
        <w:rPr>
          <w:b/>
        </w:rPr>
      </w:pPr>
    </w:p>
    <w:p w:rsidR="006A5444" w:rsidRPr="000E0BF7" w:rsidRDefault="006A5444" w:rsidP="006A5444">
      <w:pPr>
        <w:autoSpaceDE w:val="0"/>
        <w:autoSpaceDN w:val="0"/>
        <w:adjustRightInd w:val="0"/>
        <w:jc w:val="both"/>
      </w:pPr>
      <w:r w:rsidRPr="000E0BF7">
        <w:t xml:space="preserve">Yapılan görüşmelerden sonra; </w:t>
      </w:r>
      <w:r>
        <w:t>Çalışma Ekonomisi ve Endüstri İlişkileri</w:t>
      </w:r>
      <w:r w:rsidRPr="000E0BF7">
        <w:t xml:space="preserve"> Bölümü öğretim üyesi </w:t>
      </w:r>
      <w:proofErr w:type="gramStart"/>
      <w:r>
        <w:t>Yrd.</w:t>
      </w:r>
      <w:proofErr w:type="spellStart"/>
      <w:r>
        <w:t>Doç.Dr</w:t>
      </w:r>
      <w:proofErr w:type="spellEnd"/>
      <w:proofErr w:type="gramEnd"/>
      <w:r>
        <w:t xml:space="preserve">.Serdar </w:t>
      </w:r>
      <w:proofErr w:type="spellStart"/>
      <w:r>
        <w:t>ORHAN’ın</w:t>
      </w:r>
      <w:proofErr w:type="spellEnd"/>
      <w:r>
        <w:t>, 16-21 Mayıs 2015</w:t>
      </w:r>
      <w:r w:rsidRPr="000E0BF7">
        <w:t xml:space="preserve"> tarihleri arasında </w:t>
      </w:r>
      <w:r>
        <w:t xml:space="preserve">Azerbaycan Devlet İktisat Üniversitesi’nde düzenlenecek olan </w:t>
      </w:r>
      <w:r w:rsidRPr="007300D2">
        <w:t xml:space="preserve">“Özürlülerin İş Hayatına Aktif Katılımı: Sorunlar ve Çözüm Yolları” konulu seminerde  “Azerbaycan'da Engellilerin Eğitimi ve İstihdamının Geliştirilmesi Projesi” </w:t>
      </w:r>
      <w:r>
        <w:t xml:space="preserve">başlıklı bildiriyi sunmak üzere; </w:t>
      </w:r>
      <w:r w:rsidRPr="000E0BF7">
        <w:t xml:space="preserve">2547 sayılı Yükseköğretim Kanunu’nun 39. maddesi ile Yurtiçinde ve Yurtdışında Görevlendirmelerde Uyulacak Esaslara İlişkin Yönetmeliğin 2 </w:t>
      </w:r>
      <w:proofErr w:type="spellStart"/>
      <w:r w:rsidRPr="000E0BF7">
        <w:t>nci</w:t>
      </w:r>
      <w:proofErr w:type="spellEnd"/>
      <w:r w:rsidRPr="000E0BF7">
        <w:t xml:space="preserve"> maddesinin a) fıkrası ve 3 üncü maddesi uyarınca </w:t>
      </w:r>
      <w:r w:rsidRPr="000E0BF7">
        <w:rPr>
          <w:b/>
          <w:bCs/>
          <w:i/>
          <w:iCs/>
        </w:rPr>
        <w:t xml:space="preserve">Sakarya Üniversitesi Yayın Teşvik Programı çerçevesinde yolluk-yevmiye ve diğer tüm masraflara karşılık maksimum </w:t>
      </w:r>
      <w:r>
        <w:rPr>
          <w:b/>
          <w:bCs/>
          <w:i/>
          <w:iCs/>
        </w:rPr>
        <w:t>1750</w:t>
      </w:r>
      <w:r w:rsidRPr="000E0BF7">
        <w:rPr>
          <w:b/>
          <w:bCs/>
          <w:i/>
          <w:iCs/>
        </w:rPr>
        <w:t xml:space="preserve"> TL destek sağlanarak </w:t>
      </w:r>
      <w:r>
        <w:rPr>
          <w:b/>
          <w:bCs/>
          <w:i/>
          <w:iCs/>
        </w:rPr>
        <w:t xml:space="preserve">16-22 Mayıs 2015 tarihleri arasında </w:t>
      </w:r>
      <w:r w:rsidRPr="000E0BF7">
        <w:t>maaşlı-izinli görevlendirilmesinin uygun olduğuna oybirliği ile karar verildi.</w:t>
      </w:r>
    </w:p>
    <w:p w:rsidR="006A5444" w:rsidRDefault="006A5444" w:rsidP="006A5444">
      <w:pPr>
        <w:autoSpaceDE w:val="0"/>
        <w:autoSpaceDN w:val="0"/>
        <w:adjustRightInd w:val="0"/>
        <w:jc w:val="both"/>
      </w:pPr>
    </w:p>
    <w:p w:rsidR="006A5444" w:rsidRDefault="006A5444" w:rsidP="006A5444"/>
    <w:p w:rsidR="006A5444" w:rsidRDefault="006A5444" w:rsidP="006A5444">
      <w:pPr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9</w:t>
      </w:r>
      <w:r w:rsidRPr="00A20E00">
        <w:rPr>
          <w:rFonts w:eastAsiaTheme="minorHAnsi"/>
          <w:b/>
          <w:lang w:eastAsia="en-US"/>
        </w:rPr>
        <w:t>-</w:t>
      </w:r>
      <w:r>
        <w:rPr>
          <w:rFonts w:eastAsiaTheme="minorHAnsi"/>
          <w:lang w:eastAsia="en-US"/>
        </w:rPr>
        <w:t xml:space="preserve"> Fakültemiz öğretim üyelerinden </w:t>
      </w:r>
      <w:proofErr w:type="spellStart"/>
      <w:proofErr w:type="gramStart"/>
      <w:r>
        <w:rPr>
          <w:rFonts w:eastAsiaTheme="minorHAnsi"/>
          <w:lang w:eastAsia="en-US"/>
        </w:rPr>
        <w:t>Prof.Dr</w:t>
      </w:r>
      <w:proofErr w:type="spellEnd"/>
      <w:r>
        <w:rPr>
          <w:rFonts w:eastAsiaTheme="minorHAnsi"/>
          <w:lang w:eastAsia="en-US"/>
        </w:rPr>
        <w:t>.Halil</w:t>
      </w:r>
      <w:proofErr w:type="gramEnd"/>
      <w:r>
        <w:rPr>
          <w:rFonts w:eastAsiaTheme="minorHAnsi"/>
          <w:lang w:eastAsia="en-US"/>
        </w:rPr>
        <w:t xml:space="preserve"> İbrahim AYDINLI, </w:t>
      </w:r>
      <w:proofErr w:type="spellStart"/>
      <w:r>
        <w:rPr>
          <w:bCs/>
        </w:rPr>
        <w:t>Doç</w:t>
      </w:r>
      <w:r w:rsidRPr="004819DE">
        <w:rPr>
          <w:rFonts w:eastAsiaTheme="minorHAnsi"/>
          <w:lang w:eastAsia="en-US"/>
        </w:rPr>
        <w:t>.Dr</w:t>
      </w:r>
      <w:proofErr w:type="spellEnd"/>
      <w:r w:rsidRPr="004819D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Giray </w:t>
      </w:r>
      <w:proofErr w:type="spellStart"/>
      <w:r>
        <w:rPr>
          <w:rFonts w:eastAsiaTheme="minorHAnsi"/>
          <w:lang w:eastAsia="en-US"/>
        </w:rPr>
        <w:t>Saynur</w:t>
      </w:r>
      <w:proofErr w:type="spellEnd"/>
      <w:r>
        <w:rPr>
          <w:rFonts w:eastAsiaTheme="minorHAnsi"/>
          <w:lang w:eastAsia="en-US"/>
        </w:rPr>
        <w:t xml:space="preserve"> DERMAN, </w:t>
      </w:r>
      <w:proofErr w:type="spellStart"/>
      <w:r>
        <w:rPr>
          <w:rFonts w:eastAsiaTheme="minorHAnsi"/>
          <w:lang w:eastAsia="en-US"/>
        </w:rPr>
        <w:t>Doç.Dr</w:t>
      </w:r>
      <w:proofErr w:type="spellEnd"/>
      <w:r>
        <w:rPr>
          <w:rFonts w:eastAsiaTheme="minorHAnsi"/>
          <w:lang w:eastAsia="en-US"/>
        </w:rPr>
        <w:t>.</w:t>
      </w:r>
      <w:proofErr w:type="spellStart"/>
      <w:r>
        <w:rPr>
          <w:rFonts w:eastAsiaTheme="minorHAnsi"/>
          <w:lang w:eastAsia="en-US"/>
        </w:rPr>
        <w:t>Şakir</w:t>
      </w:r>
      <w:proofErr w:type="spellEnd"/>
      <w:r>
        <w:rPr>
          <w:rFonts w:eastAsiaTheme="minorHAnsi"/>
          <w:lang w:eastAsia="en-US"/>
        </w:rPr>
        <w:t xml:space="preserve"> GÖRMÜŞ  ve </w:t>
      </w:r>
      <w:proofErr w:type="spellStart"/>
      <w:r>
        <w:rPr>
          <w:rFonts w:eastAsiaTheme="minorHAnsi"/>
          <w:lang w:eastAsia="en-US"/>
        </w:rPr>
        <w:t>Doç.Dr</w:t>
      </w:r>
      <w:proofErr w:type="spellEnd"/>
      <w:r>
        <w:rPr>
          <w:rFonts w:eastAsiaTheme="minorHAnsi"/>
          <w:lang w:eastAsia="en-US"/>
        </w:rPr>
        <w:t>.</w:t>
      </w:r>
      <w:proofErr w:type="spellStart"/>
      <w:r>
        <w:rPr>
          <w:rFonts w:eastAsiaTheme="minorHAnsi"/>
          <w:lang w:eastAsia="en-US"/>
        </w:rPr>
        <w:t>Abdurrahman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BENLİ’nin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talafi</w:t>
      </w:r>
      <w:proofErr w:type="spellEnd"/>
      <w:r>
        <w:rPr>
          <w:rFonts w:eastAsiaTheme="minorHAnsi"/>
          <w:lang w:eastAsia="en-US"/>
        </w:rPr>
        <w:t xml:space="preserve"> programları ile ilgili dilekçeleri okundu. </w:t>
      </w:r>
    </w:p>
    <w:p w:rsidR="006A5444" w:rsidRDefault="006A5444" w:rsidP="006A5444">
      <w:pPr>
        <w:jc w:val="both"/>
        <w:rPr>
          <w:rFonts w:eastAsiaTheme="minorHAnsi"/>
          <w:lang w:eastAsia="en-US"/>
        </w:rPr>
      </w:pPr>
    </w:p>
    <w:p w:rsidR="006A5444" w:rsidRDefault="006A5444" w:rsidP="006A5444">
      <w:pPr>
        <w:autoSpaceDE w:val="0"/>
        <w:autoSpaceDN w:val="0"/>
        <w:adjustRightInd w:val="0"/>
        <w:jc w:val="both"/>
      </w:pPr>
      <w:r w:rsidRPr="002A1C0F">
        <w:t>Yapılan görüşmelerden sonra;</w:t>
      </w:r>
      <w:r>
        <w:t xml:space="preserve"> </w:t>
      </w:r>
      <w:r>
        <w:rPr>
          <w:rFonts w:eastAsiaTheme="minorHAnsi"/>
          <w:lang w:eastAsia="en-US"/>
        </w:rPr>
        <w:t xml:space="preserve">Uluslararası İlişkiler Bölümü </w:t>
      </w:r>
      <w:r w:rsidRPr="00A35A3D">
        <w:rPr>
          <w:rFonts w:eastAsiaTheme="minorHAnsi"/>
          <w:lang w:eastAsia="en-US"/>
        </w:rPr>
        <w:t xml:space="preserve">Öğretim Üyesi </w:t>
      </w:r>
      <w:proofErr w:type="spellStart"/>
      <w:proofErr w:type="gramStart"/>
      <w:r>
        <w:rPr>
          <w:bCs/>
        </w:rPr>
        <w:t>Doç</w:t>
      </w:r>
      <w:r w:rsidRPr="004819DE">
        <w:rPr>
          <w:rFonts w:eastAsiaTheme="minorHAnsi"/>
          <w:lang w:eastAsia="en-US"/>
        </w:rPr>
        <w:t>.Dr</w:t>
      </w:r>
      <w:proofErr w:type="spellEnd"/>
      <w:r w:rsidRPr="004819D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Giray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Saynur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DERMAN’ın</w:t>
      </w:r>
      <w:proofErr w:type="spellEnd"/>
      <w:r w:rsidRPr="00A35A3D">
        <w:rPr>
          <w:rFonts w:eastAsiaTheme="minorHAnsi"/>
          <w:lang w:eastAsia="en-US"/>
        </w:rPr>
        <w:t xml:space="preserve"> </w:t>
      </w:r>
      <w:r>
        <w:t xml:space="preserve">18-25 Mayıs 2015 </w:t>
      </w:r>
      <w:r w:rsidRPr="00C82D5C">
        <w:rPr>
          <w:bCs/>
        </w:rPr>
        <w:t>tarihleri</w:t>
      </w:r>
      <w:r>
        <w:rPr>
          <w:bCs/>
        </w:rPr>
        <w:t xml:space="preserve"> </w:t>
      </w:r>
      <w:r w:rsidRPr="007300D2">
        <w:t>arasında Kazakistan'da "Mevlana Değişim Programı Ders Verme Hareketliliği" kapsamında</w:t>
      </w:r>
      <w:r>
        <w:t xml:space="preserve">  görev yapmak üzere, </w:t>
      </w:r>
      <w:r w:rsidRPr="007300D2">
        <w:t xml:space="preserve">Finansal Ekonometri Bölümü Öğretim Üyesi </w:t>
      </w:r>
      <w:proofErr w:type="spellStart"/>
      <w:r w:rsidRPr="007300D2">
        <w:t>Doç.Dr</w:t>
      </w:r>
      <w:proofErr w:type="spellEnd"/>
      <w:r w:rsidRPr="007300D2">
        <w:t>.</w:t>
      </w:r>
      <w:proofErr w:type="spellStart"/>
      <w:r w:rsidRPr="007300D2">
        <w:t>Şakir</w:t>
      </w:r>
      <w:proofErr w:type="spellEnd"/>
      <w:r w:rsidRPr="007300D2">
        <w:t xml:space="preserve"> </w:t>
      </w:r>
      <w:proofErr w:type="spellStart"/>
      <w:r w:rsidRPr="007300D2">
        <w:t>GÖRMÜŞ’ün</w:t>
      </w:r>
      <w:proofErr w:type="spellEnd"/>
      <w:r w:rsidRPr="007300D2">
        <w:t xml:space="preserve"> </w:t>
      </w:r>
      <w:r>
        <w:t>10-12 Mayıs 2015 tarihleri arasında Edirne’de düzenlenecek olan “</w:t>
      </w:r>
      <w:r w:rsidRPr="000F0496">
        <w:t>16. Uluslararası Ekonometri, Yöneylem Araştırması</w:t>
      </w:r>
      <w:r>
        <w:t xml:space="preserve"> </w:t>
      </w:r>
      <w:r w:rsidRPr="000F0496">
        <w:t>ve İstatistik</w:t>
      </w:r>
      <w:r>
        <w:t>”</w:t>
      </w:r>
      <w:r w:rsidRPr="000F0496">
        <w:t xml:space="preserve"> </w:t>
      </w:r>
      <w:r>
        <w:t>sempozyumu</w:t>
      </w:r>
      <w:r w:rsidRPr="000F0496">
        <w:t>na</w:t>
      </w:r>
      <w:r>
        <w:t xml:space="preserve"> katılmak üzere, Çalışma Ekonomisi ve Endüstri İlişkileri Bölümü öğretim üyesi </w:t>
      </w:r>
      <w:proofErr w:type="spellStart"/>
      <w:r>
        <w:t>Doç.Dr</w:t>
      </w:r>
      <w:proofErr w:type="spellEnd"/>
      <w:r>
        <w:t>.</w:t>
      </w:r>
      <w:proofErr w:type="spellStart"/>
      <w:r>
        <w:t>Abdurrahman</w:t>
      </w:r>
      <w:proofErr w:type="spellEnd"/>
      <w:r>
        <w:t xml:space="preserve"> </w:t>
      </w:r>
      <w:proofErr w:type="spellStart"/>
      <w:r>
        <w:t>BENLİ’nin</w:t>
      </w:r>
      <w:proofErr w:type="spellEnd"/>
      <w:r>
        <w:t xml:space="preserve"> 10-13 Mayıs 2015 tarihleri arasında  Ankara’da yapılacak </w:t>
      </w:r>
      <w:r w:rsidRPr="007300D2">
        <w:t xml:space="preserve">"Çalışma Ekonomisi ve Endüstri İlişkileri Bölümleri </w:t>
      </w:r>
      <w:proofErr w:type="spellStart"/>
      <w:r w:rsidRPr="007300D2">
        <w:t>Çalıştayı</w:t>
      </w:r>
      <w:proofErr w:type="spellEnd"/>
      <w:r w:rsidRPr="007300D2">
        <w:t>"’</w:t>
      </w:r>
      <w:proofErr w:type="spellStart"/>
      <w:r w:rsidRPr="007300D2">
        <w:t>na</w:t>
      </w:r>
      <w:proofErr w:type="spellEnd"/>
      <w:r w:rsidRPr="007300D2">
        <w:t xml:space="preserve"> </w:t>
      </w:r>
      <w:r>
        <w:t xml:space="preserve">katılmak üzere, Siyaset Bilimi ve Kamu Yönetimi Bölümü öğretim üyesi </w:t>
      </w:r>
      <w:proofErr w:type="spellStart"/>
      <w:r>
        <w:t>Prof.Dr</w:t>
      </w:r>
      <w:proofErr w:type="spellEnd"/>
      <w:r>
        <w:t xml:space="preserve">.Halil İbrahim </w:t>
      </w:r>
      <w:proofErr w:type="spellStart"/>
      <w:r>
        <w:t>AYDINLI’nın</w:t>
      </w:r>
      <w:proofErr w:type="spellEnd"/>
      <w:r>
        <w:t xml:space="preserve"> 07-08 Mayıs 2015 tarihleri arasında İnönü Üniversitesi’nde düzenlenecek olan “9. Kamu Yönetimi Sempozyumu”’</w:t>
      </w:r>
      <w:proofErr w:type="spellStart"/>
      <w:r>
        <w:t>nda</w:t>
      </w:r>
      <w:proofErr w:type="spellEnd"/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görevlendirilmeleri </w:t>
      </w:r>
      <w:r>
        <w:t xml:space="preserve">nedeni ile </w:t>
      </w:r>
    </w:p>
    <w:p w:rsidR="006A5444" w:rsidRPr="008C475B" w:rsidRDefault="006A5444" w:rsidP="006A5444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proofErr w:type="gramStart"/>
      <w:r>
        <w:rPr>
          <w:b/>
          <w:bCs/>
          <w:kern w:val="32"/>
          <w:u w:val="single"/>
        </w:rPr>
        <w:t>01-4</w:t>
      </w:r>
      <w:proofErr w:type="gramEnd"/>
    </w:p>
    <w:p w:rsidR="006A5444" w:rsidRDefault="006A5444" w:rsidP="006A5444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gramStart"/>
      <w:r>
        <w:rPr>
          <w:b/>
          <w:bCs/>
        </w:rPr>
        <w:t>08/05/</w:t>
      </w:r>
      <w:r w:rsidRPr="008C475B">
        <w:rPr>
          <w:b/>
          <w:bCs/>
        </w:rPr>
        <w:t>201</w:t>
      </w:r>
      <w:r>
        <w:rPr>
          <w:b/>
          <w:bCs/>
        </w:rPr>
        <w:t>5</w:t>
      </w:r>
      <w:proofErr w:type="gramEnd"/>
    </w:p>
    <w:p w:rsidR="006A5444" w:rsidRDefault="006A5444" w:rsidP="006A5444">
      <w:pPr>
        <w:autoSpaceDE w:val="0"/>
        <w:autoSpaceDN w:val="0"/>
        <w:adjustRightInd w:val="0"/>
        <w:jc w:val="both"/>
      </w:pPr>
    </w:p>
    <w:p w:rsidR="006A5444" w:rsidRDefault="006A5444" w:rsidP="006A5444">
      <w:pPr>
        <w:autoSpaceDE w:val="0"/>
        <w:autoSpaceDN w:val="0"/>
        <w:adjustRightInd w:val="0"/>
        <w:jc w:val="both"/>
      </w:pPr>
      <w:proofErr w:type="gramStart"/>
      <w:r>
        <w:t>yapamadıkları</w:t>
      </w:r>
      <w:proofErr w:type="gramEnd"/>
      <w:r>
        <w:t xml:space="preserve"> derslere ilişkin telafi programlarının</w:t>
      </w:r>
      <w:r w:rsidRPr="00F628D4">
        <w:t xml:space="preserve"> aşağıda belirtildiği şekilde kabulüne oybirliği ile karar verildi.</w:t>
      </w:r>
    </w:p>
    <w:p w:rsidR="006A5444" w:rsidRDefault="006A5444" w:rsidP="006A5444">
      <w:pPr>
        <w:jc w:val="both"/>
      </w:pPr>
    </w:p>
    <w:p w:rsidR="006A5444" w:rsidRDefault="006A5444" w:rsidP="006A5444">
      <w:pPr>
        <w:jc w:val="both"/>
      </w:pPr>
    </w:p>
    <w:p w:rsidR="006A5444" w:rsidRDefault="006A5444" w:rsidP="006A5444">
      <w:pPr>
        <w:jc w:val="both"/>
      </w:pPr>
    </w:p>
    <w:tbl>
      <w:tblPr>
        <w:tblW w:w="10914" w:type="dxa"/>
        <w:jc w:val="center"/>
        <w:tblInd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764"/>
        <w:gridCol w:w="2905"/>
        <w:gridCol w:w="927"/>
        <w:gridCol w:w="1417"/>
        <w:gridCol w:w="1559"/>
        <w:gridCol w:w="1342"/>
      </w:tblGrid>
      <w:tr w:rsidR="006A5444" w:rsidRPr="003F6494" w:rsidTr="0082622D">
        <w:trPr>
          <w:trHeight w:val="510"/>
          <w:jc w:val="center"/>
        </w:trPr>
        <w:tc>
          <w:tcPr>
            <w:tcW w:w="2764" w:type="dxa"/>
            <w:vAlign w:val="center"/>
          </w:tcPr>
          <w:p w:rsidR="006A5444" w:rsidRPr="003F6494" w:rsidRDefault="006A5444" w:rsidP="0082622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Öğretim Üyesi</w:t>
            </w:r>
          </w:p>
        </w:tc>
        <w:tc>
          <w:tcPr>
            <w:tcW w:w="2905" w:type="dxa"/>
            <w:shd w:val="clear" w:color="auto" w:fill="auto"/>
            <w:vAlign w:val="center"/>
            <w:hideMark/>
          </w:tcPr>
          <w:p w:rsidR="006A5444" w:rsidRPr="003F6494" w:rsidRDefault="006A5444" w:rsidP="0082622D">
            <w:pPr>
              <w:jc w:val="center"/>
              <w:rPr>
                <w:b/>
                <w:bCs/>
              </w:rPr>
            </w:pPr>
            <w:r w:rsidRPr="003F6494">
              <w:rPr>
                <w:b/>
                <w:bCs/>
                <w:sz w:val="22"/>
                <w:szCs w:val="22"/>
              </w:rPr>
              <w:t>Dersin adı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6A5444" w:rsidRPr="003F6494" w:rsidRDefault="006A5444" w:rsidP="0082622D">
            <w:pPr>
              <w:jc w:val="center"/>
              <w:rPr>
                <w:b/>
                <w:bCs/>
              </w:rPr>
            </w:pPr>
            <w:r w:rsidRPr="003F6494">
              <w:rPr>
                <w:b/>
                <w:bCs/>
                <w:sz w:val="22"/>
                <w:szCs w:val="22"/>
              </w:rPr>
              <w:t>Ö.T.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A5444" w:rsidRPr="003F6494" w:rsidRDefault="006A5444" w:rsidP="0082622D">
            <w:pPr>
              <w:jc w:val="center"/>
              <w:rPr>
                <w:b/>
                <w:bCs/>
              </w:rPr>
            </w:pPr>
            <w:r w:rsidRPr="003F6494">
              <w:rPr>
                <w:b/>
                <w:bCs/>
                <w:sz w:val="22"/>
                <w:szCs w:val="22"/>
              </w:rPr>
              <w:t>Ders Tarihi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444" w:rsidRPr="003F6494" w:rsidRDefault="006A5444" w:rsidP="0082622D">
            <w:pPr>
              <w:jc w:val="center"/>
              <w:rPr>
                <w:b/>
                <w:bCs/>
              </w:rPr>
            </w:pPr>
            <w:r w:rsidRPr="003F6494">
              <w:rPr>
                <w:b/>
                <w:bCs/>
                <w:sz w:val="22"/>
                <w:szCs w:val="22"/>
              </w:rPr>
              <w:t>Telafi Tarihi</w:t>
            </w:r>
          </w:p>
        </w:tc>
        <w:tc>
          <w:tcPr>
            <w:tcW w:w="1342" w:type="dxa"/>
            <w:shd w:val="clear" w:color="auto" w:fill="auto"/>
            <w:vAlign w:val="center"/>
            <w:hideMark/>
          </w:tcPr>
          <w:p w:rsidR="006A5444" w:rsidRPr="003F6494" w:rsidRDefault="006A5444" w:rsidP="0082622D">
            <w:pPr>
              <w:jc w:val="center"/>
              <w:rPr>
                <w:b/>
                <w:bCs/>
              </w:rPr>
            </w:pPr>
            <w:r w:rsidRPr="003F6494">
              <w:rPr>
                <w:b/>
                <w:bCs/>
                <w:sz w:val="22"/>
                <w:szCs w:val="22"/>
              </w:rPr>
              <w:t>Telafi Saati</w:t>
            </w:r>
          </w:p>
        </w:tc>
      </w:tr>
      <w:tr w:rsidR="006A5444" w:rsidTr="0082622D">
        <w:trPr>
          <w:trHeight w:val="275"/>
          <w:jc w:val="center"/>
        </w:trPr>
        <w:tc>
          <w:tcPr>
            <w:tcW w:w="2764" w:type="dxa"/>
            <w:vMerge w:val="restart"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60121">
              <w:rPr>
                <w:sz w:val="18"/>
                <w:szCs w:val="18"/>
              </w:rPr>
              <w:t>Prof.Dr</w:t>
            </w:r>
            <w:proofErr w:type="spellEnd"/>
            <w:r w:rsidRPr="00560121">
              <w:rPr>
                <w:sz w:val="18"/>
                <w:szCs w:val="18"/>
              </w:rPr>
              <w:t>.Halil</w:t>
            </w:r>
            <w:proofErr w:type="gramEnd"/>
            <w:r w:rsidRPr="00560121">
              <w:rPr>
                <w:sz w:val="18"/>
                <w:szCs w:val="18"/>
              </w:rPr>
              <w:t xml:space="preserve"> İbrahim AYDINLI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İdare Hukuku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07.05.2015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11.05.2015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12:</w:t>
            </w:r>
            <w:proofErr w:type="gramStart"/>
            <w:r w:rsidRPr="00560121">
              <w:rPr>
                <w:sz w:val="18"/>
                <w:szCs w:val="18"/>
              </w:rPr>
              <w:t>00-15</w:t>
            </w:r>
            <w:proofErr w:type="gramEnd"/>
            <w:r w:rsidRPr="00560121">
              <w:rPr>
                <w:sz w:val="18"/>
                <w:szCs w:val="18"/>
              </w:rPr>
              <w:t>:00</w:t>
            </w:r>
          </w:p>
        </w:tc>
      </w:tr>
      <w:tr w:rsidR="006A5444" w:rsidTr="0082622D">
        <w:trPr>
          <w:trHeight w:val="220"/>
          <w:jc w:val="center"/>
        </w:trPr>
        <w:tc>
          <w:tcPr>
            <w:tcW w:w="2764" w:type="dxa"/>
            <w:vMerge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İdare Hukuku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proofErr w:type="spellStart"/>
            <w:r w:rsidRPr="00560121">
              <w:rPr>
                <w:sz w:val="18"/>
                <w:szCs w:val="18"/>
              </w:rPr>
              <w:t>II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07.05.2015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11.05.2015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15:</w:t>
            </w:r>
            <w:proofErr w:type="gramStart"/>
            <w:r w:rsidRPr="00560121">
              <w:rPr>
                <w:sz w:val="18"/>
                <w:szCs w:val="18"/>
              </w:rPr>
              <w:t>00-18</w:t>
            </w:r>
            <w:proofErr w:type="gramEnd"/>
            <w:r w:rsidRPr="00560121">
              <w:rPr>
                <w:sz w:val="18"/>
                <w:szCs w:val="18"/>
              </w:rPr>
              <w:t>:00</w:t>
            </w:r>
          </w:p>
        </w:tc>
      </w:tr>
      <w:tr w:rsidR="006A5444" w:rsidTr="0082622D">
        <w:trPr>
          <w:trHeight w:val="220"/>
          <w:jc w:val="center"/>
        </w:trPr>
        <w:tc>
          <w:tcPr>
            <w:tcW w:w="2764" w:type="dxa"/>
            <w:vMerge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İdare Hukuku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Karma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08.05.2015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15.05.2015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13:</w:t>
            </w:r>
            <w:proofErr w:type="gramStart"/>
            <w:r w:rsidRPr="00560121">
              <w:rPr>
                <w:sz w:val="18"/>
                <w:szCs w:val="18"/>
              </w:rPr>
              <w:t>00-14</w:t>
            </w:r>
            <w:proofErr w:type="gramEnd"/>
            <w:r w:rsidRPr="00560121">
              <w:rPr>
                <w:sz w:val="18"/>
                <w:szCs w:val="18"/>
              </w:rPr>
              <w:t>:00</w:t>
            </w:r>
          </w:p>
        </w:tc>
      </w:tr>
      <w:tr w:rsidR="006A5444" w:rsidTr="0082622D">
        <w:trPr>
          <w:trHeight w:val="220"/>
          <w:jc w:val="center"/>
        </w:trPr>
        <w:tc>
          <w:tcPr>
            <w:tcW w:w="2764" w:type="dxa"/>
            <w:vMerge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Çevre Sorunları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Karma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08.05.2015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15.05.2015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08.</w:t>
            </w:r>
            <w:proofErr w:type="gramStart"/>
            <w:r w:rsidRPr="00560121">
              <w:rPr>
                <w:sz w:val="18"/>
                <w:szCs w:val="18"/>
              </w:rPr>
              <w:t>00-09</w:t>
            </w:r>
            <w:proofErr w:type="gramEnd"/>
            <w:r w:rsidRPr="00560121">
              <w:rPr>
                <w:sz w:val="18"/>
                <w:szCs w:val="18"/>
              </w:rPr>
              <w:t>:00</w:t>
            </w:r>
          </w:p>
        </w:tc>
      </w:tr>
      <w:tr w:rsidR="006A5444" w:rsidTr="0082622D">
        <w:trPr>
          <w:trHeight w:val="220"/>
          <w:jc w:val="center"/>
        </w:trPr>
        <w:tc>
          <w:tcPr>
            <w:tcW w:w="2764" w:type="dxa"/>
            <w:vMerge/>
            <w:tcBorders>
              <w:bottom w:val="single" w:sz="4" w:space="0" w:color="auto"/>
            </w:tcBorders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Çevre Yönetimi ve Politikası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proofErr w:type="spellStart"/>
            <w:r w:rsidRPr="00560121">
              <w:rPr>
                <w:sz w:val="18"/>
                <w:szCs w:val="18"/>
              </w:rPr>
              <w:t>YL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07.05.2015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13.05.2015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09:</w:t>
            </w:r>
            <w:proofErr w:type="gramStart"/>
            <w:r w:rsidRPr="00560121">
              <w:rPr>
                <w:sz w:val="18"/>
                <w:szCs w:val="18"/>
              </w:rPr>
              <w:t>00-12</w:t>
            </w:r>
            <w:proofErr w:type="gramEnd"/>
            <w:r w:rsidRPr="00560121">
              <w:rPr>
                <w:sz w:val="18"/>
                <w:szCs w:val="18"/>
              </w:rPr>
              <w:t>.00</w:t>
            </w:r>
          </w:p>
        </w:tc>
      </w:tr>
      <w:tr w:rsidR="006A5444" w:rsidTr="0082622D">
        <w:trPr>
          <w:trHeight w:val="220"/>
          <w:jc w:val="center"/>
        </w:trPr>
        <w:tc>
          <w:tcPr>
            <w:tcW w:w="2764" w:type="dxa"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60121">
              <w:rPr>
                <w:sz w:val="18"/>
                <w:szCs w:val="18"/>
              </w:rPr>
              <w:t>Doç.Dr</w:t>
            </w:r>
            <w:proofErr w:type="spellEnd"/>
            <w:r w:rsidRPr="00560121">
              <w:rPr>
                <w:sz w:val="18"/>
                <w:szCs w:val="18"/>
              </w:rPr>
              <w:t>.Giray</w:t>
            </w:r>
            <w:proofErr w:type="gramEnd"/>
            <w:r w:rsidRPr="00560121">
              <w:rPr>
                <w:sz w:val="18"/>
                <w:szCs w:val="18"/>
              </w:rPr>
              <w:t xml:space="preserve"> </w:t>
            </w:r>
            <w:proofErr w:type="spellStart"/>
            <w:r w:rsidRPr="00560121">
              <w:rPr>
                <w:sz w:val="18"/>
                <w:szCs w:val="18"/>
              </w:rPr>
              <w:t>Saynur</w:t>
            </w:r>
            <w:proofErr w:type="spellEnd"/>
            <w:r w:rsidRPr="00560121">
              <w:rPr>
                <w:sz w:val="18"/>
                <w:szCs w:val="18"/>
              </w:rPr>
              <w:t xml:space="preserve"> DERMAN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Uzmanlık Alan Dersi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proofErr w:type="spellStart"/>
            <w:r w:rsidRPr="00560121">
              <w:rPr>
                <w:sz w:val="18"/>
                <w:szCs w:val="18"/>
              </w:rPr>
              <w:t>YL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13.05.2015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15.05.2015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17.</w:t>
            </w:r>
            <w:proofErr w:type="gramStart"/>
            <w:r w:rsidRPr="00560121">
              <w:rPr>
                <w:sz w:val="18"/>
                <w:szCs w:val="18"/>
              </w:rPr>
              <w:t>00-21</w:t>
            </w:r>
            <w:proofErr w:type="gramEnd"/>
            <w:r w:rsidRPr="00560121">
              <w:rPr>
                <w:sz w:val="18"/>
                <w:szCs w:val="18"/>
              </w:rPr>
              <w:t>.00</w:t>
            </w:r>
          </w:p>
        </w:tc>
      </w:tr>
      <w:tr w:rsidR="006A5444" w:rsidTr="0082622D">
        <w:trPr>
          <w:trHeight w:val="220"/>
          <w:jc w:val="center"/>
        </w:trPr>
        <w:tc>
          <w:tcPr>
            <w:tcW w:w="2764" w:type="dxa"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60121">
              <w:rPr>
                <w:sz w:val="18"/>
                <w:szCs w:val="18"/>
              </w:rPr>
              <w:t>Doç.Dr</w:t>
            </w:r>
            <w:proofErr w:type="spellEnd"/>
            <w:r w:rsidRPr="00560121">
              <w:rPr>
                <w:sz w:val="18"/>
                <w:szCs w:val="18"/>
              </w:rPr>
              <w:t>.</w:t>
            </w:r>
            <w:proofErr w:type="spellStart"/>
            <w:r w:rsidRPr="00560121">
              <w:rPr>
                <w:sz w:val="18"/>
                <w:szCs w:val="18"/>
              </w:rPr>
              <w:t>Şakir</w:t>
            </w:r>
            <w:proofErr w:type="spellEnd"/>
            <w:proofErr w:type="gramEnd"/>
            <w:r w:rsidRPr="00560121">
              <w:rPr>
                <w:sz w:val="18"/>
                <w:szCs w:val="18"/>
              </w:rPr>
              <w:t xml:space="preserve"> GÖRMÜŞ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Finansal Krizler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proofErr w:type="spellStart"/>
            <w:r w:rsidRPr="00560121">
              <w:rPr>
                <w:sz w:val="18"/>
                <w:szCs w:val="18"/>
              </w:rPr>
              <w:t>YL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12.05.2015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15.05.2015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14:</w:t>
            </w:r>
            <w:proofErr w:type="gramStart"/>
            <w:r w:rsidRPr="00560121">
              <w:rPr>
                <w:sz w:val="18"/>
                <w:szCs w:val="18"/>
              </w:rPr>
              <w:t>00-17</w:t>
            </w:r>
            <w:proofErr w:type="gramEnd"/>
            <w:r w:rsidRPr="00560121">
              <w:rPr>
                <w:sz w:val="18"/>
                <w:szCs w:val="18"/>
              </w:rPr>
              <w:t>:00</w:t>
            </w:r>
          </w:p>
        </w:tc>
      </w:tr>
      <w:tr w:rsidR="006A5444" w:rsidTr="0082622D">
        <w:trPr>
          <w:trHeight w:val="220"/>
          <w:jc w:val="center"/>
        </w:trPr>
        <w:tc>
          <w:tcPr>
            <w:tcW w:w="2764" w:type="dxa"/>
            <w:vMerge w:val="restart"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560121">
              <w:rPr>
                <w:sz w:val="18"/>
                <w:szCs w:val="18"/>
              </w:rPr>
              <w:t>Doç.Dr</w:t>
            </w:r>
            <w:proofErr w:type="spellEnd"/>
            <w:r w:rsidRPr="00560121">
              <w:rPr>
                <w:sz w:val="18"/>
                <w:szCs w:val="18"/>
              </w:rPr>
              <w:t>.</w:t>
            </w:r>
            <w:proofErr w:type="spellStart"/>
            <w:r w:rsidRPr="00560121">
              <w:rPr>
                <w:sz w:val="18"/>
                <w:szCs w:val="18"/>
              </w:rPr>
              <w:t>Abdurrahman</w:t>
            </w:r>
            <w:proofErr w:type="spellEnd"/>
            <w:proofErr w:type="gramEnd"/>
            <w:r w:rsidRPr="00560121">
              <w:rPr>
                <w:sz w:val="18"/>
                <w:szCs w:val="18"/>
              </w:rPr>
              <w:t xml:space="preserve"> BENLİ</w:t>
            </w: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Sosyal Güvenlik Hukuku (A)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11.05.2015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14.05.2015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12:</w:t>
            </w:r>
            <w:proofErr w:type="gramStart"/>
            <w:r w:rsidRPr="00560121">
              <w:rPr>
                <w:sz w:val="18"/>
                <w:szCs w:val="18"/>
              </w:rPr>
              <w:t>00-15</w:t>
            </w:r>
            <w:proofErr w:type="gramEnd"/>
            <w:r w:rsidRPr="00560121">
              <w:rPr>
                <w:sz w:val="18"/>
                <w:szCs w:val="18"/>
              </w:rPr>
              <w:t>:00</w:t>
            </w:r>
          </w:p>
        </w:tc>
      </w:tr>
      <w:tr w:rsidR="006A5444" w:rsidTr="0082622D">
        <w:trPr>
          <w:trHeight w:val="220"/>
          <w:jc w:val="center"/>
        </w:trPr>
        <w:tc>
          <w:tcPr>
            <w:tcW w:w="2764" w:type="dxa"/>
            <w:vMerge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Sosyal Güvenlik Hukuku (A)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proofErr w:type="spellStart"/>
            <w:r w:rsidRPr="00560121">
              <w:rPr>
                <w:sz w:val="18"/>
                <w:szCs w:val="18"/>
              </w:rPr>
              <w:t>II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11.05.2015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14.05.2015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17:</w:t>
            </w:r>
            <w:proofErr w:type="gramStart"/>
            <w:r w:rsidRPr="00560121">
              <w:rPr>
                <w:sz w:val="18"/>
                <w:szCs w:val="18"/>
              </w:rPr>
              <w:t>00-20</w:t>
            </w:r>
            <w:proofErr w:type="gramEnd"/>
            <w:r w:rsidRPr="00560121">
              <w:rPr>
                <w:sz w:val="18"/>
                <w:szCs w:val="18"/>
              </w:rPr>
              <w:t>.00</w:t>
            </w:r>
          </w:p>
        </w:tc>
      </w:tr>
      <w:tr w:rsidR="006A5444" w:rsidTr="0082622D">
        <w:trPr>
          <w:trHeight w:val="220"/>
          <w:jc w:val="center"/>
        </w:trPr>
        <w:tc>
          <w:tcPr>
            <w:tcW w:w="2764" w:type="dxa"/>
            <w:vMerge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Sosyal Güvenlik Hukuku (B)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I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13.05.2015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15.05.2015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15:</w:t>
            </w:r>
            <w:proofErr w:type="gramStart"/>
            <w:r w:rsidRPr="00560121">
              <w:rPr>
                <w:sz w:val="18"/>
                <w:szCs w:val="18"/>
              </w:rPr>
              <w:t>00-18</w:t>
            </w:r>
            <w:proofErr w:type="gramEnd"/>
            <w:r w:rsidRPr="00560121">
              <w:rPr>
                <w:sz w:val="18"/>
                <w:szCs w:val="18"/>
              </w:rPr>
              <w:t>:00</w:t>
            </w:r>
          </w:p>
        </w:tc>
      </w:tr>
      <w:tr w:rsidR="006A5444" w:rsidTr="0082622D">
        <w:trPr>
          <w:trHeight w:val="220"/>
          <w:jc w:val="center"/>
        </w:trPr>
        <w:tc>
          <w:tcPr>
            <w:tcW w:w="2764" w:type="dxa"/>
            <w:vMerge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Sosyal Güvenlik Hukuku (B)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proofErr w:type="spellStart"/>
            <w:r w:rsidRPr="00560121">
              <w:rPr>
                <w:sz w:val="18"/>
                <w:szCs w:val="18"/>
              </w:rPr>
              <w:t>II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13.05.2015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15.05.2015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18:</w:t>
            </w:r>
            <w:proofErr w:type="gramStart"/>
            <w:r w:rsidRPr="00560121">
              <w:rPr>
                <w:sz w:val="18"/>
                <w:szCs w:val="18"/>
              </w:rPr>
              <w:t>00-21</w:t>
            </w:r>
            <w:proofErr w:type="gramEnd"/>
            <w:r w:rsidRPr="00560121">
              <w:rPr>
                <w:sz w:val="18"/>
                <w:szCs w:val="18"/>
              </w:rPr>
              <w:t>:00</w:t>
            </w:r>
          </w:p>
        </w:tc>
      </w:tr>
      <w:tr w:rsidR="006A5444" w:rsidTr="0082622D">
        <w:trPr>
          <w:trHeight w:val="220"/>
          <w:jc w:val="center"/>
        </w:trPr>
        <w:tc>
          <w:tcPr>
            <w:tcW w:w="2764" w:type="dxa"/>
            <w:vMerge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proofErr w:type="spellStart"/>
            <w:r w:rsidRPr="00560121">
              <w:rPr>
                <w:sz w:val="18"/>
                <w:szCs w:val="18"/>
              </w:rPr>
              <w:t>Uls</w:t>
            </w:r>
            <w:proofErr w:type="spellEnd"/>
            <w:r w:rsidRPr="00560121">
              <w:rPr>
                <w:sz w:val="18"/>
                <w:szCs w:val="18"/>
              </w:rPr>
              <w:t xml:space="preserve">. Göç. </w:t>
            </w:r>
            <w:proofErr w:type="gramStart"/>
            <w:r w:rsidRPr="00560121">
              <w:rPr>
                <w:sz w:val="18"/>
                <w:szCs w:val="18"/>
              </w:rPr>
              <w:t>ve</w:t>
            </w:r>
            <w:proofErr w:type="gramEnd"/>
            <w:r w:rsidRPr="00560121">
              <w:rPr>
                <w:sz w:val="18"/>
                <w:szCs w:val="18"/>
              </w:rPr>
              <w:t xml:space="preserve"> Sos. Dön. 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DR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12.05.2015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15.05.2015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09:</w:t>
            </w:r>
            <w:proofErr w:type="gramStart"/>
            <w:r w:rsidRPr="00560121">
              <w:rPr>
                <w:sz w:val="18"/>
                <w:szCs w:val="18"/>
              </w:rPr>
              <w:t>00-10</w:t>
            </w:r>
            <w:proofErr w:type="gramEnd"/>
            <w:r w:rsidRPr="00560121">
              <w:rPr>
                <w:sz w:val="18"/>
                <w:szCs w:val="18"/>
              </w:rPr>
              <w:t>:00</w:t>
            </w:r>
          </w:p>
        </w:tc>
      </w:tr>
      <w:tr w:rsidR="006A5444" w:rsidTr="0082622D">
        <w:trPr>
          <w:trHeight w:val="220"/>
          <w:jc w:val="center"/>
        </w:trPr>
        <w:tc>
          <w:tcPr>
            <w:tcW w:w="2764" w:type="dxa"/>
            <w:vMerge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proofErr w:type="spellStart"/>
            <w:r w:rsidRPr="00560121">
              <w:rPr>
                <w:sz w:val="18"/>
                <w:szCs w:val="18"/>
              </w:rPr>
              <w:t>Uls</w:t>
            </w:r>
            <w:proofErr w:type="spellEnd"/>
            <w:r w:rsidRPr="00560121">
              <w:rPr>
                <w:sz w:val="18"/>
                <w:szCs w:val="18"/>
              </w:rPr>
              <w:t xml:space="preserve">. Göç. </w:t>
            </w:r>
            <w:proofErr w:type="gramStart"/>
            <w:r w:rsidRPr="00560121">
              <w:rPr>
                <w:sz w:val="18"/>
                <w:szCs w:val="18"/>
              </w:rPr>
              <w:t>ve</w:t>
            </w:r>
            <w:proofErr w:type="gramEnd"/>
            <w:r w:rsidRPr="00560121">
              <w:rPr>
                <w:sz w:val="18"/>
                <w:szCs w:val="18"/>
              </w:rPr>
              <w:t xml:space="preserve"> Sos. Dön. 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DR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12.05.2015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15.05.2015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11:</w:t>
            </w:r>
            <w:proofErr w:type="gramStart"/>
            <w:r w:rsidRPr="00560121">
              <w:rPr>
                <w:sz w:val="18"/>
                <w:szCs w:val="18"/>
              </w:rPr>
              <w:t>00-13</w:t>
            </w:r>
            <w:proofErr w:type="gramEnd"/>
            <w:r w:rsidRPr="00560121">
              <w:rPr>
                <w:sz w:val="18"/>
                <w:szCs w:val="18"/>
              </w:rPr>
              <w:t>:00</w:t>
            </w:r>
          </w:p>
        </w:tc>
      </w:tr>
      <w:tr w:rsidR="006A5444" w:rsidTr="0082622D">
        <w:trPr>
          <w:trHeight w:val="220"/>
          <w:jc w:val="center"/>
        </w:trPr>
        <w:tc>
          <w:tcPr>
            <w:tcW w:w="2764" w:type="dxa"/>
            <w:vMerge/>
            <w:tcBorders>
              <w:bottom w:val="single" w:sz="4" w:space="0" w:color="auto"/>
            </w:tcBorders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</w:p>
        </w:tc>
        <w:tc>
          <w:tcPr>
            <w:tcW w:w="2905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Örgütler, İnsanlar ve Toplum</w:t>
            </w:r>
          </w:p>
        </w:tc>
        <w:tc>
          <w:tcPr>
            <w:tcW w:w="92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proofErr w:type="spellStart"/>
            <w:r w:rsidRPr="00560121">
              <w:rPr>
                <w:sz w:val="18"/>
                <w:szCs w:val="18"/>
              </w:rPr>
              <w:t>YL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12.05.2015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16.05.2015</w:t>
            </w:r>
          </w:p>
        </w:tc>
        <w:tc>
          <w:tcPr>
            <w:tcW w:w="1342" w:type="dxa"/>
            <w:shd w:val="clear" w:color="auto" w:fill="auto"/>
            <w:noWrap/>
            <w:vAlign w:val="center"/>
          </w:tcPr>
          <w:p w:rsidR="006A5444" w:rsidRPr="00560121" w:rsidRDefault="006A5444" w:rsidP="0082622D">
            <w:pPr>
              <w:jc w:val="center"/>
              <w:rPr>
                <w:sz w:val="18"/>
                <w:szCs w:val="18"/>
              </w:rPr>
            </w:pPr>
            <w:r w:rsidRPr="00560121">
              <w:rPr>
                <w:sz w:val="18"/>
                <w:szCs w:val="18"/>
              </w:rPr>
              <w:t>17:</w:t>
            </w:r>
            <w:proofErr w:type="gramStart"/>
            <w:r w:rsidRPr="00560121">
              <w:rPr>
                <w:sz w:val="18"/>
                <w:szCs w:val="18"/>
              </w:rPr>
              <w:t>00-20</w:t>
            </w:r>
            <w:proofErr w:type="gramEnd"/>
            <w:r w:rsidRPr="00560121">
              <w:rPr>
                <w:sz w:val="18"/>
                <w:szCs w:val="18"/>
              </w:rPr>
              <w:t>:00</w:t>
            </w:r>
          </w:p>
        </w:tc>
      </w:tr>
    </w:tbl>
    <w:p w:rsidR="006A5444" w:rsidRDefault="006A5444" w:rsidP="006A5444">
      <w:pPr>
        <w:jc w:val="both"/>
      </w:pPr>
    </w:p>
    <w:p w:rsidR="006A5444" w:rsidRDefault="006A5444" w:rsidP="006A5444">
      <w:pPr>
        <w:jc w:val="both"/>
        <w:rPr>
          <w:rFonts w:eastAsiaTheme="minorHAnsi"/>
          <w:b/>
          <w:lang w:eastAsia="en-US"/>
        </w:rPr>
      </w:pPr>
    </w:p>
    <w:p w:rsidR="006A5444" w:rsidRDefault="006A5444" w:rsidP="006A5444">
      <w:pPr>
        <w:spacing w:after="120"/>
        <w:ind w:left="-11" w:firstLine="11"/>
        <w:jc w:val="both"/>
      </w:pPr>
      <w:r>
        <w:rPr>
          <w:b/>
        </w:rPr>
        <w:t>10</w:t>
      </w:r>
      <w:r w:rsidRPr="0067316C">
        <w:rPr>
          <w:b/>
        </w:rPr>
        <w:t xml:space="preserve">- </w:t>
      </w:r>
      <w:r w:rsidRPr="006E287A">
        <w:t xml:space="preserve">Fakültemiz </w:t>
      </w:r>
      <w:r>
        <w:t xml:space="preserve">Maliye </w:t>
      </w:r>
      <w:r w:rsidRPr="006E287A">
        <w:t xml:space="preserve">Bölümü </w:t>
      </w:r>
      <w:r>
        <w:t xml:space="preserve">Maliye Teorisi </w:t>
      </w:r>
      <w:r w:rsidRPr="006E287A">
        <w:t xml:space="preserve">Anabilim dalında açık bulunan ve Rektörlükçe ilan edilen Yardımcı Doçent kadrosuna başvuran </w:t>
      </w:r>
      <w:proofErr w:type="spellStart"/>
      <w:r>
        <w:t>Dr.Hakan</w:t>
      </w:r>
      <w:proofErr w:type="spellEnd"/>
      <w:r>
        <w:t xml:space="preserve"> </w:t>
      </w:r>
      <w:proofErr w:type="spellStart"/>
      <w:r>
        <w:t>YAVUZ’un</w:t>
      </w:r>
      <w:proofErr w:type="spellEnd"/>
      <w:r>
        <w:t xml:space="preserve"> </w:t>
      </w:r>
      <w:r w:rsidRPr="006E287A">
        <w:t xml:space="preserve">başvurusu incelendi. </w:t>
      </w:r>
      <w:r>
        <w:t xml:space="preserve"> </w:t>
      </w:r>
    </w:p>
    <w:p w:rsidR="006A5444" w:rsidRDefault="006A5444" w:rsidP="006A5444">
      <w:pPr>
        <w:tabs>
          <w:tab w:val="left" w:pos="5529"/>
        </w:tabs>
        <w:spacing w:after="120"/>
        <w:jc w:val="both"/>
      </w:pPr>
      <w:r w:rsidRPr="006E287A">
        <w:t xml:space="preserve">Yapılan görüşmelerden sonra; </w:t>
      </w:r>
      <w:proofErr w:type="spellStart"/>
      <w:r>
        <w:t>Dr.Hakan</w:t>
      </w:r>
      <w:proofErr w:type="spellEnd"/>
      <w:r>
        <w:t xml:space="preserve"> </w:t>
      </w:r>
      <w:proofErr w:type="spellStart"/>
      <w:r>
        <w:t>YAVUZ’un</w:t>
      </w:r>
      <w:proofErr w:type="spellEnd"/>
      <w:r>
        <w:t xml:space="preserve"> Maliye </w:t>
      </w:r>
      <w:r w:rsidRPr="006E287A">
        <w:t xml:space="preserve">Bölümü </w:t>
      </w:r>
      <w:r>
        <w:t xml:space="preserve">Maliye Teorisi </w:t>
      </w:r>
      <w:r w:rsidRPr="006E287A">
        <w:t xml:space="preserve">Anabilim Dalı Yardımcı Doçent kadrosuna atanabilmesi için 2547 sayılı Kanun’un 23. maddesi ve aynı Kanun’a bağlı olarak çıkartılan “Öğretim Üyeliğine Yükseltilme ve Atanma Yönetmeliği”nin </w:t>
      </w:r>
      <w:proofErr w:type="gramStart"/>
      <w:r>
        <w:t>6-7</w:t>
      </w:r>
      <w:proofErr w:type="gramEnd"/>
      <w:r>
        <w:t>-8.</w:t>
      </w:r>
      <w:r w:rsidRPr="006E287A">
        <w:t xml:space="preserve"> madde</w:t>
      </w:r>
      <w:r>
        <w:t>ler</w:t>
      </w:r>
      <w:r w:rsidRPr="006E287A">
        <w:t>i uyarınca aşağıda isimleri yazılı öğretim üyelerinden olu</w:t>
      </w:r>
      <w:r>
        <w:t>şan yabancı dil ve deneme dersi jürilerinin</w:t>
      </w:r>
      <w:r w:rsidRPr="006E287A">
        <w:t xml:space="preserve"> </w:t>
      </w:r>
      <w:r>
        <w:t>aşağıda belirtildiği şekilde oluşturulmasına</w:t>
      </w:r>
      <w:r w:rsidRPr="006E287A">
        <w:t xml:space="preserve"> oybirliği ile karar verildi.</w:t>
      </w:r>
    </w:p>
    <w:p w:rsidR="006A5444" w:rsidRDefault="006A5444" w:rsidP="006A5444">
      <w:pPr>
        <w:spacing w:after="120"/>
        <w:jc w:val="both"/>
        <w:rPr>
          <w:b/>
          <w:i/>
          <w:u w:val="single"/>
        </w:rPr>
      </w:pPr>
    </w:p>
    <w:p w:rsidR="006A5444" w:rsidRDefault="006A5444" w:rsidP="006A5444">
      <w:pPr>
        <w:spacing w:after="120"/>
        <w:jc w:val="both"/>
        <w:rPr>
          <w:b/>
          <w:i/>
          <w:u w:val="single"/>
        </w:rPr>
      </w:pPr>
      <w:r>
        <w:rPr>
          <w:b/>
          <w:i/>
          <w:u w:val="single"/>
        </w:rPr>
        <w:t>YABANCI DİL SINAVI JÜRİSİ</w:t>
      </w:r>
      <w:r w:rsidRPr="00B6689D">
        <w:rPr>
          <w:b/>
          <w:i/>
          <w:u w:val="single"/>
        </w:rPr>
        <w:t xml:space="preserve"> </w:t>
      </w:r>
      <w:r w:rsidRPr="00B6689D">
        <w:rPr>
          <w:b/>
          <w:i/>
          <w:u w:val="single"/>
        </w:rPr>
        <w:tab/>
      </w:r>
      <w:r w:rsidRPr="00B6689D">
        <w:rPr>
          <w:b/>
          <w:i/>
          <w:u w:val="single"/>
        </w:rPr>
        <w:tab/>
      </w:r>
      <w:r w:rsidRPr="00B6689D">
        <w:rPr>
          <w:b/>
          <w:i/>
          <w:u w:val="single"/>
        </w:rPr>
        <w:tab/>
      </w:r>
      <w:r w:rsidRPr="00B6689D">
        <w:rPr>
          <w:b/>
          <w:i/>
          <w:u w:val="single"/>
        </w:rPr>
        <w:tab/>
        <w:t xml:space="preserve">Sınav Günü ve Saati </w:t>
      </w:r>
    </w:p>
    <w:p w:rsidR="006A5444" w:rsidRDefault="006A5444" w:rsidP="006A5444">
      <w:pPr>
        <w:jc w:val="both"/>
      </w:pPr>
      <w:proofErr w:type="spellStart"/>
      <w:proofErr w:type="gramStart"/>
      <w:r>
        <w:t>Prof.Dr</w:t>
      </w:r>
      <w:proofErr w:type="spellEnd"/>
      <w:r>
        <w:t>.Fatih</w:t>
      </w:r>
      <w:proofErr w:type="gramEnd"/>
      <w:r>
        <w:t xml:space="preserve"> SAVAŞAN </w:t>
      </w:r>
      <w:r>
        <w:tab/>
      </w:r>
      <w:r>
        <w:tab/>
      </w:r>
      <w:r>
        <w:tab/>
      </w:r>
      <w:r>
        <w:tab/>
        <w:t xml:space="preserve">           13/05/2015    10:00</w:t>
      </w:r>
    </w:p>
    <w:p w:rsidR="006A5444" w:rsidRDefault="006A5444" w:rsidP="006A5444">
      <w:pPr>
        <w:jc w:val="both"/>
      </w:pPr>
      <w:proofErr w:type="spellStart"/>
      <w:proofErr w:type="gramStart"/>
      <w:r>
        <w:t>Doç.Dr</w:t>
      </w:r>
      <w:proofErr w:type="spellEnd"/>
      <w:r>
        <w:t>.Metin</w:t>
      </w:r>
      <w:proofErr w:type="gramEnd"/>
      <w:r>
        <w:t xml:space="preserve"> TİMUÇİN</w:t>
      </w:r>
    </w:p>
    <w:p w:rsidR="006A5444" w:rsidRDefault="006A5444" w:rsidP="006A5444">
      <w:pPr>
        <w:jc w:val="both"/>
      </w:pPr>
      <w:proofErr w:type="spellStart"/>
      <w:proofErr w:type="gramStart"/>
      <w:r>
        <w:t>Doç.Dr</w:t>
      </w:r>
      <w:proofErr w:type="spellEnd"/>
      <w:r>
        <w:t>.Fatih</w:t>
      </w:r>
      <w:proofErr w:type="gramEnd"/>
      <w:r>
        <w:t xml:space="preserve"> </w:t>
      </w:r>
      <w:proofErr w:type="spellStart"/>
      <w:r>
        <w:t>YARDIMCIOĞLU</w:t>
      </w:r>
      <w:proofErr w:type="spellEnd"/>
    </w:p>
    <w:p w:rsidR="006A5444" w:rsidRDefault="006A5444" w:rsidP="006A5444">
      <w:pPr>
        <w:spacing w:after="120"/>
        <w:jc w:val="both"/>
        <w:rPr>
          <w:b/>
          <w:i/>
          <w:u w:val="single"/>
        </w:rPr>
      </w:pPr>
    </w:p>
    <w:p w:rsidR="006A5444" w:rsidRDefault="006A5444" w:rsidP="006A5444">
      <w:pPr>
        <w:spacing w:after="120"/>
        <w:jc w:val="both"/>
        <w:rPr>
          <w:b/>
          <w:i/>
          <w:u w:val="single"/>
        </w:rPr>
      </w:pPr>
      <w:r>
        <w:rPr>
          <w:b/>
          <w:i/>
          <w:u w:val="single"/>
        </w:rPr>
        <w:t>DENEME DERSİ JÜRİSİ</w:t>
      </w:r>
      <w:r w:rsidRPr="00B6689D">
        <w:rPr>
          <w:b/>
          <w:i/>
          <w:u w:val="single"/>
        </w:rPr>
        <w:tab/>
      </w:r>
      <w:r w:rsidRPr="00B6689D">
        <w:rPr>
          <w:b/>
          <w:i/>
          <w:u w:val="single"/>
        </w:rPr>
        <w:tab/>
      </w:r>
      <w:r w:rsidRPr="00B6689D">
        <w:rPr>
          <w:b/>
          <w:i/>
          <w:u w:val="single"/>
        </w:rPr>
        <w:tab/>
      </w:r>
      <w:r w:rsidRPr="00B6689D">
        <w:rPr>
          <w:b/>
          <w:i/>
          <w:u w:val="single"/>
        </w:rPr>
        <w:tab/>
      </w:r>
      <w:r>
        <w:rPr>
          <w:b/>
          <w:i/>
          <w:u w:val="single"/>
        </w:rPr>
        <w:tab/>
      </w:r>
      <w:r w:rsidRPr="00B6689D">
        <w:rPr>
          <w:b/>
          <w:i/>
          <w:u w:val="single"/>
        </w:rPr>
        <w:t xml:space="preserve">Sınav Günü ve Saati </w:t>
      </w:r>
    </w:p>
    <w:p w:rsidR="006A5444" w:rsidRPr="00B6689D" w:rsidRDefault="006A5444" w:rsidP="006A5444">
      <w:pPr>
        <w:jc w:val="both"/>
      </w:pPr>
      <w:proofErr w:type="spellStart"/>
      <w:proofErr w:type="gramStart"/>
      <w:r>
        <w:t>Prof.Dr</w:t>
      </w:r>
      <w:proofErr w:type="spellEnd"/>
      <w:r>
        <w:t>.Habib</w:t>
      </w:r>
      <w:proofErr w:type="gramEnd"/>
      <w:r>
        <w:t xml:space="preserve"> YILDIZ </w:t>
      </w:r>
      <w:r w:rsidRPr="00B6689D">
        <w:t xml:space="preserve"> </w:t>
      </w:r>
      <w:r>
        <w:tab/>
      </w:r>
      <w:r>
        <w:tab/>
      </w:r>
      <w:r>
        <w:tab/>
      </w:r>
      <w:r>
        <w:tab/>
      </w:r>
      <w:r>
        <w:tab/>
        <w:t>14/05/2015    13:00</w:t>
      </w:r>
    </w:p>
    <w:p w:rsidR="006A5444" w:rsidRDefault="006A5444" w:rsidP="006A5444">
      <w:pPr>
        <w:jc w:val="both"/>
      </w:pPr>
      <w:proofErr w:type="spellStart"/>
      <w:proofErr w:type="gramStart"/>
      <w:r>
        <w:t>Doç.Dr</w:t>
      </w:r>
      <w:proofErr w:type="spellEnd"/>
      <w:r>
        <w:t>.Temel</w:t>
      </w:r>
      <w:proofErr w:type="gramEnd"/>
      <w:r>
        <w:t xml:space="preserve"> GÜRDAL</w:t>
      </w:r>
    </w:p>
    <w:p w:rsidR="006A5444" w:rsidRDefault="006A5444" w:rsidP="006A5444">
      <w:pPr>
        <w:jc w:val="both"/>
      </w:pPr>
      <w:proofErr w:type="spellStart"/>
      <w:proofErr w:type="gramStart"/>
      <w:r>
        <w:t>Doç.Dr</w:t>
      </w:r>
      <w:proofErr w:type="spellEnd"/>
      <w:r>
        <w:t>.Fatih</w:t>
      </w:r>
      <w:proofErr w:type="gramEnd"/>
      <w:r>
        <w:t xml:space="preserve"> </w:t>
      </w:r>
      <w:proofErr w:type="spellStart"/>
      <w:r>
        <w:t>YARDIMCIOĞLU</w:t>
      </w:r>
      <w:proofErr w:type="spellEnd"/>
    </w:p>
    <w:p w:rsidR="006A5444" w:rsidRDefault="006A5444" w:rsidP="006A5444">
      <w:pPr>
        <w:spacing w:line="228" w:lineRule="auto"/>
        <w:jc w:val="both"/>
        <w:rPr>
          <w:b/>
          <w:bCs/>
          <w:u w:val="single"/>
        </w:rPr>
      </w:pPr>
    </w:p>
    <w:p w:rsidR="006A5444" w:rsidRDefault="006A5444" w:rsidP="006A5444"/>
    <w:p w:rsidR="006A5444" w:rsidRDefault="006A5444" w:rsidP="006A5444"/>
    <w:p w:rsidR="006A5444" w:rsidRDefault="006A5444" w:rsidP="006A5444">
      <w:pPr>
        <w:jc w:val="both"/>
      </w:pPr>
      <w:r>
        <w:rPr>
          <w:b/>
          <w:bCs/>
        </w:rPr>
        <w:t xml:space="preserve">11- </w:t>
      </w:r>
      <w:r>
        <w:t xml:space="preserve">Fakültemizde görev yapan Uzman Gökçe </w:t>
      </w:r>
      <w:proofErr w:type="spellStart"/>
      <w:r>
        <w:t>CANDAN’ın</w:t>
      </w:r>
      <w:proofErr w:type="spellEnd"/>
      <w:r>
        <w:t xml:space="preserve"> </w:t>
      </w:r>
      <w:proofErr w:type="gramStart"/>
      <w:r>
        <w:t>04/05/2015</w:t>
      </w:r>
      <w:proofErr w:type="gramEnd"/>
      <w:r>
        <w:t xml:space="preserve"> tarihli dilekçesi okundu. </w:t>
      </w:r>
    </w:p>
    <w:p w:rsidR="006A5444" w:rsidRPr="003C0505" w:rsidRDefault="006A5444" w:rsidP="006A5444">
      <w:pPr>
        <w:jc w:val="both"/>
        <w:rPr>
          <w:b/>
        </w:rPr>
      </w:pPr>
    </w:p>
    <w:p w:rsidR="006A5444" w:rsidRPr="008C475B" w:rsidRDefault="006A5444" w:rsidP="006A5444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proofErr w:type="gramStart"/>
      <w:r>
        <w:rPr>
          <w:b/>
          <w:bCs/>
          <w:kern w:val="32"/>
          <w:u w:val="single"/>
        </w:rPr>
        <w:t>01-5</w:t>
      </w:r>
      <w:proofErr w:type="gramEnd"/>
    </w:p>
    <w:p w:rsidR="006A5444" w:rsidRDefault="006A5444" w:rsidP="006A5444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gramStart"/>
      <w:r>
        <w:rPr>
          <w:b/>
          <w:bCs/>
        </w:rPr>
        <w:t>08/05/</w:t>
      </w:r>
      <w:r w:rsidRPr="008C475B">
        <w:rPr>
          <w:b/>
          <w:bCs/>
        </w:rPr>
        <w:t>201</w:t>
      </w:r>
      <w:r>
        <w:rPr>
          <w:b/>
          <w:bCs/>
        </w:rPr>
        <w:t>5</w:t>
      </w:r>
      <w:proofErr w:type="gramEnd"/>
    </w:p>
    <w:p w:rsidR="006A5444" w:rsidRDefault="006A5444" w:rsidP="006A5444">
      <w:pPr>
        <w:jc w:val="both"/>
      </w:pPr>
    </w:p>
    <w:p w:rsidR="006A5444" w:rsidRDefault="006A5444" w:rsidP="006A5444">
      <w:pPr>
        <w:jc w:val="both"/>
      </w:pPr>
      <w:r w:rsidRPr="003C0505">
        <w:t xml:space="preserve">Yapılan görüşmelerden sonra; </w:t>
      </w:r>
      <w:r>
        <w:t xml:space="preserve">Fakültemizde görev yapan Uzman Gökçe </w:t>
      </w:r>
      <w:proofErr w:type="spellStart"/>
      <w:r>
        <w:t>CANDAN’ın</w:t>
      </w:r>
      <w:proofErr w:type="spellEnd"/>
      <w:r w:rsidRPr="003C0505">
        <w:t xml:space="preserve">, </w:t>
      </w:r>
      <w:proofErr w:type="gramStart"/>
      <w:r>
        <w:t>03-05</w:t>
      </w:r>
      <w:proofErr w:type="gramEnd"/>
      <w:r>
        <w:t xml:space="preserve"> Haziran 2015 tarihleri </w:t>
      </w:r>
      <w:r w:rsidRPr="003C0505">
        <w:t xml:space="preserve">arasında </w:t>
      </w:r>
      <w:proofErr w:type="spellStart"/>
      <w:r>
        <w:t>Valensiya</w:t>
      </w:r>
      <w:proofErr w:type="spellEnd"/>
      <w:r>
        <w:t>/İspanya’da düzenlenecek olan “</w:t>
      </w:r>
      <w:proofErr w:type="spellStart"/>
      <w:r>
        <w:t>ISITES</w:t>
      </w:r>
      <w:proofErr w:type="spellEnd"/>
      <w:r>
        <w:t xml:space="preserve"> 2015” kongresinde  “Bilişim Teknolojilerinin Tedarik Zinciri Performansına Katkıları ve Satıcı Yönetimli Envanter Modeli Uygulamaları” başlık bildiriyi sunmak üzere;</w:t>
      </w:r>
      <w:r w:rsidRPr="003C0505">
        <w:t xml:space="preserve"> 2547 sayılı Yükseköğretim Kanunu’nun 39. maddesi ile Yurtiçinde ve Yurtdışında Görevlendirmelerde Uyulacak Esaslara İlişkin Yönetmeliğin </w:t>
      </w:r>
      <w:r w:rsidRPr="000E0BF7">
        <w:t xml:space="preserve">2 </w:t>
      </w:r>
      <w:proofErr w:type="spellStart"/>
      <w:r w:rsidRPr="000E0BF7">
        <w:t>nci</w:t>
      </w:r>
      <w:proofErr w:type="spellEnd"/>
      <w:r w:rsidRPr="000E0BF7">
        <w:t xml:space="preserve"> maddesinin a) fıkrası ve 3 üncü maddesi uyarınca </w:t>
      </w:r>
      <w:r w:rsidRPr="000E0BF7">
        <w:rPr>
          <w:b/>
          <w:bCs/>
          <w:i/>
          <w:iCs/>
        </w:rPr>
        <w:t xml:space="preserve">Sakarya Üniversitesi Yayın Teşvik Programı çerçevesinde yolluk-yevmiye ve diğer tüm masraflara karşılık maksimum </w:t>
      </w:r>
      <w:r>
        <w:rPr>
          <w:b/>
          <w:bCs/>
          <w:i/>
          <w:iCs/>
        </w:rPr>
        <w:t>2000</w:t>
      </w:r>
      <w:r w:rsidRPr="000E0BF7">
        <w:rPr>
          <w:b/>
          <w:bCs/>
          <w:i/>
          <w:iCs/>
        </w:rPr>
        <w:t xml:space="preserve"> TL destek sağlanarak </w:t>
      </w:r>
      <w:r>
        <w:rPr>
          <w:b/>
          <w:bCs/>
          <w:i/>
          <w:iCs/>
        </w:rPr>
        <w:t xml:space="preserve">02-06 Haziran 2015 tarihleri arasında </w:t>
      </w:r>
      <w:r w:rsidRPr="000E0BF7">
        <w:t>maaşlı-izinli görevlendirilmesinin uygun olduğuna oybirliği ile karar verildi.</w:t>
      </w:r>
    </w:p>
    <w:p w:rsidR="006A5444" w:rsidRDefault="006A5444" w:rsidP="006A5444">
      <w:pPr>
        <w:jc w:val="both"/>
      </w:pPr>
    </w:p>
    <w:p w:rsidR="006A5444" w:rsidRDefault="006A5444" w:rsidP="006A5444">
      <w:pPr>
        <w:jc w:val="both"/>
      </w:pPr>
    </w:p>
    <w:p w:rsidR="006A5444" w:rsidRPr="00564F66" w:rsidRDefault="006A5444" w:rsidP="006A5444">
      <w:pPr>
        <w:jc w:val="both"/>
      </w:pPr>
      <w:r>
        <w:rPr>
          <w:b/>
        </w:rPr>
        <w:t>12</w:t>
      </w:r>
      <w:r w:rsidRPr="00564F66">
        <w:rPr>
          <w:b/>
        </w:rPr>
        <w:t xml:space="preserve">- </w:t>
      </w:r>
      <w:r w:rsidRPr="000A3445">
        <w:t>Fakültemiz</w:t>
      </w:r>
      <w:r>
        <w:rPr>
          <w:b/>
        </w:rPr>
        <w:t xml:space="preserve"> </w:t>
      </w:r>
      <w:r w:rsidRPr="00560121">
        <w:t>Çalışma Ekonomisi ve Endüstri İlişkileri</w:t>
      </w:r>
      <w:r>
        <w:rPr>
          <w:b/>
        </w:rPr>
        <w:t xml:space="preserve"> </w:t>
      </w:r>
      <w:r w:rsidRPr="00564F66">
        <w:t xml:space="preserve">Bölüm Başkanlığı’nın </w:t>
      </w:r>
      <w:r>
        <w:t>302.03.</w:t>
      </w:r>
      <w:proofErr w:type="gramStart"/>
      <w:r>
        <w:t>03-19590</w:t>
      </w:r>
      <w:proofErr w:type="gramEnd"/>
      <w:r w:rsidRPr="00564F66">
        <w:t xml:space="preserve"> sayılı yazısı</w:t>
      </w:r>
      <w:r>
        <w:t>,</w:t>
      </w:r>
      <w:r w:rsidRPr="00564F66">
        <w:t xml:space="preserve"> </w:t>
      </w:r>
      <w:r>
        <w:t xml:space="preserve">Siyaset Bilimi ve Kamu Yönetimi Bölüm Başkanlığı’nın 302.04.03-19523 sayılı yazısı </w:t>
      </w:r>
      <w:r w:rsidRPr="00564F66">
        <w:t xml:space="preserve">ve </w:t>
      </w:r>
      <w:r>
        <w:t>Uluslararası İlişkiler</w:t>
      </w:r>
      <w:r w:rsidRPr="00564F66">
        <w:t xml:space="preserve"> Bölüm Başkanlığı’nın </w:t>
      </w:r>
      <w:r>
        <w:t>312-19652</w:t>
      </w:r>
      <w:r w:rsidRPr="00564F66">
        <w:t xml:space="preserve"> sayılı </w:t>
      </w:r>
      <w:r>
        <w:t>yazıları</w:t>
      </w:r>
      <w:r w:rsidRPr="00564F66">
        <w:t xml:space="preserve"> okundu. </w:t>
      </w:r>
    </w:p>
    <w:p w:rsidR="006A5444" w:rsidRPr="00564F66" w:rsidRDefault="006A5444" w:rsidP="006A5444">
      <w:pPr>
        <w:jc w:val="both"/>
      </w:pPr>
    </w:p>
    <w:p w:rsidR="006A5444" w:rsidRDefault="006A5444" w:rsidP="006A5444">
      <w:pPr>
        <w:spacing w:line="240" w:lineRule="atLeast"/>
        <w:jc w:val="both"/>
        <w:rPr>
          <w:bCs/>
        </w:rPr>
      </w:pPr>
      <w:r>
        <w:rPr>
          <w:bCs/>
        </w:rPr>
        <w:t xml:space="preserve">Yapılan görüşmelerden sonra; </w:t>
      </w:r>
    </w:p>
    <w:p w:rsidR="006A5444" w:rsidRDefault="006A5444" w:rsidP="006A5444">
      <w:pPr>
        <w:spacing w:line="240" w:lineRule="atLeast"/>
        <w:jc w:val="both"/>
        <w:rPr>
          <w:bCs/>
        </w:rPr>
      </w:pPr>
    </w:p>
    <w:p w:rsidR="006A5444" w:rsidRPr="00891DD4" w:rsidRDefault="006A5444" w:rsidP="006A5444">
      <w:pPr>
        <w:pStyle w:val="ListeParagraf"/>
        <w:numPr>
          <w:ilvl w:val="0"/>
          <w:numId w:val="1"/>
        </w:numPr>
        <w:jc w:val="both"/>
        <w:rPr>
          <w:bCs/>
        </w:rPr>
      </w:pPr>
      <w:r>
        <w:t xml:space="preserve">Dikey Geçiş Sınavı ile </w:t>
      </w:r>
      <w:r w:rsidRPr="00866F6A">
        <w:rPr>
          <w:bCs/>
        </w:rPr>
        <w:t xml:space="preserve">Çalışma Ekonomisi ve Endüstri İlişkileri </w:t>
      </w:r>
      <w:r>
        <w:t xml:space="preserve">Bölümü’ne kayıt yaptıran </w:t>
      </w:r>
      <w:proofErr w:type="spellStart"/>
      <w:r>
        <w:t>G1203</w:t>
      </w:r>
      <w:proofErr w:type="spellEnd"/>
      <w:r>
        <w:t>.06303 no.lu Furkan DÜNDAR isimli öğrencinin muaf olacağı derslere ilişkin intibakının yeniden düzenlenmesi talebi üzerine, daha önce öğrenim görmüş oldukları Üniversitelerde almış oldukları derslere ilişkin ders intibakının;</w:t>
      </w:r>
    </w:p>
    <w:p w:rsidR="006A5444" w:rsidRPr="00866F6A" w:rsidRDefault="006A5444" w:rsidP="006A5444">
      <w:pPr>
        <w:pStyle w:val="ListeParagraf"/>
        <w:ind w:left="1068"/>
        <w:jc w:val="both"/>
        <w:rPr>
          <w:bCs/>
        </w:rPr>
      </w:pPr>
    </w:p>
    <w:p w:rsidR="006A5444" w:rsidRDefault="006A5444" w:rsidP="006A5444">
      <w:pPr>
        <w:pStyle w:val="ListeParagraf"/>
        <w:numPr>
          <w:ilvl w:val="0"/>
          <w:numId w:val="1"/>
        </w:numPr>
        <w:jc w:val="both"/>
      </w:pPr>
      <w:r>
        <w:t xml:space="preserve">Siyaset Bilimi ve Kamu Yönetimi Bölümü </w:t>
      </w:r>
      <w:proofErr w:type="spellStart"/>
      <w:r>
        <w:t>G1203</w:t>
      </w:r>
      <w:proofErr w:type="spellEnd"/>
      <w:r>
        <w:t xml:space="preserve">.04304 no.lu Derya </w:t>
      </w:r>
      <w:proofErr w:type="spellStart"/>
      <w:r>
        <w:t>SÖZANLAYAN</w:t>
      </w:r>
      <w:proofErr w:type="spellEnd"/>
      <w:r>
        <w:t xml:space="preserve">, </w:t>
      </w:r>
      <w:proofErr w:type="spellStart"/>
      <w:r>
        <w:t>G1103</w:t>
      </w:r>
      <w:proofErr w:type="spellEnd"/>
      <w:r>
        <w:t xml:space="preserve">.04094 no.lu Fatih ÖZDEMİR ve </w:t>
      </w:r>
      <w:proofErr w:type="spellStart"/>
      <w:r>
        <w:t>U1203</w:t>
      </w:r>
      <w:proofErr w:type="spellEnd"/>
      <w:r>
        <w:t>.04077 Ömer Furkan MERAL isimli öğrencilerin daha önce öğrenim görmüş oldukları Üniversitelerde almış oldukları derslere ilişkin ders intibaklarının;</w:t>
      </w:r>
    </w:p>
    <w:p w:rsidR="006A5444" w:rsidRDefault="006A5444" w:rsidP="006A5444">
      <w:pPr>
        <w:pStyle w:val="ListeParagraf"/>
      </w:pPr>
    </w:p>
    <w:p w:rsidR="006A5444" w:rsidRPr="001B0A93" w:rsidRDefault="006A5444" w:rsidP="006A5444">
      <w:pPr>
        <w:pStyle w:val="ListeParagraf"/>
        <w:ind w:left="1068"/>
        <w:jc w:val="both"/>
      </w:pPr>
    </w:p>
    <w:p w:rsidR="006A5444" w:rsidRPr="00F5604B" w:rsidRDefault="006A5444" w:rsidP="006A5444">
      <w:pPr>
        <w:pStyle w:val="ListeParagraf"/>
        <w:numPr>
          <w:ilvl w:val="0"/>
          <w:numId w:val="1"/>
        </w:numPr>
        <w:spacing w:line="240" w:lineRule="atLeast"/>
        <w:jc w:val="both"/>
        <w:rPr>
          <w:bCs/>
        </w:rPr>
      </w:pPr>
      <w:r>
        <w:t>Uluslararası İlişkiler</w:t>
      </w:r>
      <w:r w:rsidRPr="00564F66">
        <w:t xml:space="preserve"> </w:t>
      </w:r>
      <w:r>
        <w:rPr>
          <w:bCs/>
        </w:rPr>
        <w:t xml:space="preserve">Bölümü'ne </w:t>
      </w:r>
      <w:r>
        <w:t xml:space="preserve">6569 sayılı Kanun ile 2547 sayılı Kanuna eklenen geçici 68. madde kapsamında (öğrenci affı) başvuru yapan </w:t>
      </w:r>
      <w:proofErr w:type="spellStart"/>
      <w:r>
        <w:t>U1303</w:t>
      </w:r>
      <w:proofErr w:type="spellEnd"/>
      <w:r>
        <w:t xml:space="preserve">.08039 no.lu Yavuz </w:t>
      </w:r>
      <w:proofErr w:type="spellStart"/>
      <w:r>
        <w:t>EROL'ün</w:t>
      </w:r>
      <w:proofErr w:type="spellEnd"/>
      <w:r>
        <w:t xml:space="preserve"> ders muafiyetinin; </w:t>
      </w:r>
    </w:p>
    <w:p w:rsidR="006A5444" w:rsidRPr="00F5604B" w:rsidRDefault="006A5444" w:rsidP="006A5444">
      <w:pPr>
        <w:pStyle w:val="ListeParagraf"/>
        <w:rPr>
          <w:bCs/>
        </w:rPr>
      </w:pPr>
    </w:p>
    <w:p w:rsidR="006A5444" w:rsidRPr="00B361B2" w:rsidRDefault="006A5444" w:rsidP="006A5444">
      <w:pPr>
        <w:pStyle w:val="ListeParagraf"/>
        <w:spacing w:line="240" w:lineRule="atLeast"/>
        <w:ind w:left="1068"/>
        <w:jc w:val="both"/>
        <w:rPr>
          <w:bCs/>
        </w:rPr>
      </w:pPr>
    </w:p>
    <w:p w:rsidR="006A5444" w:rsidRPr="00B361B2" w:rsidRDefault="006A5444" w:rsidP="006A5444">
      <w:pPr>
        <w:spacing w:line="240" w:lineRule="atLeast"/>
        <w:jc w:val="both"/>
        <w:rPr>
          <w:bCs/>
        </w:rPr>
      </w:pPr>
      <w:r w:rsidRPr="006B7DB1">
        <w:rPr>
          <w:b/>
          <w:bCs/>
        </w:rPr>
        <w:t>Ek-I</w:t>
      </w:r>
      <w:r>
        <w:rPr>
          <w:bCs/>
        </w:rPr>
        <w:t xml:space="preserve"> de belirtildiği şekliyle uygun olduğuna oybirliği ile karar verildi. </w:t>
      </w:r>
    </w:p>
    <w:p w:rsidR="006A5444" w:rsidRPr="003C0505" w:rsidRDefault="006A5444" w:rsidP="006A5444">
      <w:pPr>
        <w:jc w:val="both"/>
      </w:pPr>
    </w:p>
    <w:p w:rsidR="006A5444" w:rsidRDefault="006A5444" w:rsidP="006A5444"/>
    <w:p w:rsidR="006A5444" w:rsidRDefault="006A5444" w:rsidP="006A5444">
      <w:pPr>
        <w:jc w:val="both"/>
      </w:pPr>
      <w:r>
        <w:rPr>
          <w:b/>
        </w:rPr>
        <w:t xml:space="preserve">13- </w:t>
      </w:r>
      <w:r w:rsidRPr="000A3445">
        <w:t>Fakültemiz</w:t>
      </w:r>
      <w:r>
        <w:t xml:space="preserve"> Siyaset Bilimi ve Kamu Yönetimi </w:t>
      </w:r>
      <w:r w:rsidRPr="002A23B4">
        <w:t>Bölüm Başkanlığı’nın</w:t>
      </w:r>
      <w:r>
        <w:t xml:space="preserve"> 06/05/2015 tarih ve </w:t>
      </w:r>
      <w:proofErr w:type="gramStart"/>
      <w:r>
        <w:t>199-19522</w:t>
      </w:r>
      <w:proofErr w:type="gramEnd"/>
      <w:r>
        <w:t xml:space="preserve"> sayılı yazısı</w:t>
      </w:r>
      <w:r w:rsidRPr="002A23B4">
        <w:t xml:space="preserve"> okundu. </w:t>
      </w:r>
    </w:p>
    <w:p w:rsidR="006A5444" w:rsidRDefault="006A5444" w:rsidP="006A5444">
      <w:pPr>
        <w:jc w:val="both"/>
      </w:pPr>
    </w:p>
    <w:p w:rsidR="006A5444" w:rsidRPr="002A23B4" w:rsidRDefault="006A5444" w:rsidP="006A5444">
      <w:pPr>
        <w:jc w:val="both"/>
      </w:pPr>
      <w:r>
        <w:t xml:space="preserve">Yapılan görüşmelerden sonra; Siyaset Bilimi ve Kamu Yönetimi Bölümü </w:t>
      </w:r>
      <w:proofErr w:type="gramStart"/>
      <w:r>
        <w:t>1303.04016</w:t>
      </w:r>
      <w:proofErr w:type="gramEnd"/>
      <w:r>
        <w:t xml:space="preserve"> no.lu öğrencisi </w:t>
      </w:r>
      <w:proofErr w:type="spellStart"/>
      <w:r>
        <w:t>Ümmügülsüm</w:t>
      </w:r>
      <w:proofErr w:type="spellEnd"/>
      <w:r>
        <w:t xml:space="preserve"> </w:t>
      </w:r>
      <w:proofErr w:type="spellStart"/>
      <w:r>
        <w:t>CEBECİ’nin</w:t>
      </w:r>
      <w:proofErr w:type="spellEnd"/>
      <w:r>
        <w:t xml:space="preserve">, </w:t>
      </w:r>
      <w:proofErr w:type="spellStart"/>
      <w:r>
        <w:t>SABİS’te</w:t>
      </w:r>
      <w:proofErr w:type="spellEnd"/>
      <w:r>
        <w:t xml:space="preserve"> seçmediği halde, sistemden sehven alacağı dersler kısmına işlenen “Mikro İktisat” dersinin, öğrenci ders planından çıkarılmasının uygun olduğuna oybirliği ile karar verildi. </w:t>
      </w:r>
    </w:p>
    <w:p w:rsidR="006A5444" w:rsidRDefault="006A5444" w:rsidP="006A5444"/>
    <w:p w:rsidR="006A5444" w:rsidRPr="008C475B" w:rsidRDefault="006A5444" w:rsidP="006A5444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proofErr w:type="gramStart"/>
      <w:r>
        <w:rPr>
          <w:b/>
          <w:bCs/>
          <w:kern w:val="32"/>
          <w:u w:val="single"/>
        </w:rPr>
        <w:t>01-6</w:t>
      </w:r>
      <w:proofErr w:type="gramEnd"/>
    </w:p>
    <w:p w:rsidR="006A5444" w:rsidRDefault="006A5444" w:rsidP="006A5444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gramStart"/>
      <w:r>
        <w:rPr>
          <w:b/>
          <w:bCs/>
        </w:rPr>
        <w:t>08/05/</w:t>
      </w:r>
      <w:r w:rsidRPr="008C475B">
        <w:rPr>
          <w:b/>
          <w:bCs/>
        </w:rPr>
        <w:t>201</w:t>
      </w:r>
      <w:r>
        <w:rPr>
          <w:b/>
          <w:bCs/>
        </w:rPr>
        <w:t>5</w:t>
      </w:r>
      <w:proofErr w:type="gramEnd"/>
    </w:p>
    <w:p w:rsidR="006A5444" w:rsidRDefault="006A5444" w:rsidP="006A5444"/>
    <w:p w:rsidR="006A5444" w:rsidRDefault="006A5444" w:rsidP="006A54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14</w:t>
      </w:r>
      <w:r w:rsidRPr="00A20E00">
        <w:rPr>
          <w:rFonts w:eastAsiaTheme="minorHAnsi"/>
          <w:b/>
          <w:lang w:eastAsia="en-US"/>
        </w:rPr>
        <w:t>-</w:t>
      </w:r>
      <w:r>
        <w:rPr>
          <w:rFonts w:eastAsiaTheme="minorHAnsi"/>
          <w:lang w:eastAsia="en-US"/>
        </w:rPr>
        <w:t xml:space="preserve"> Fakültemiz </w:t>
      </w:r>
      <w:r>
        <w:t>Çalışma Ekonomisi ve Endüstri İlişkileri</w:t>
      </w:r>
      <w:r w:rsidRPr="008B13DC">
        <w:t xml:space="preserve"> </w:t>
      </w:r>
      <w:r>
        <w:rPr>
          <w:rFonts w:eastAsiaTheme="minorHAnsi"/>
          <w:lang w:eastAsia="en-US"/>
        </w:rPr>
        <w:t>Bölüm Başkanlığı’nın 06/05/2015 tarih ve 903.07.</w:t>
      </w:r>
      <w:proofErr w:type="gramStart"/>
      <w:r>
        <w:rPr>
          <w:rFonts w:eastAsiaTheme="minorHAnsi"/>
          <w:lang w:eastAsia="en-US"/>
        </w:rPr>
        <w:t>03-19588</w:t>
      </w:r>
      <w:proofErr w:type="gramEnd"/>
      <w:r>
        <w:rPr>
          <w:rFonts w:eastAsiaTheme="minorHAnsi"/>
          <w:lang w:eastAsia="en-US"/>
        </w:rPr>
        <w:t xml:space="preserve"> sayılı yazısı okundu.</w:t>
      </w:r>
    </w:p>
    <w:p w:rsidR="006A5444" w:rsidRDefault="006A5444" w:rsidP="006A54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5444" w:rsidRDefault="006A5444" w:rsidP="006A5444">
      <w:pPr>
        <w:autoSpaceDE w:val="0"/>
        <w:autoSpaceDN w:val="0"/>
        <w:adjustRightInd w:val="0"/>
        <w:jc w:val="both"/>
      </w:pPr>
      <w:r w:rsidRPr="00C40B4D">
        <w:rPr>
          <w:bCs/>
        </w:rPr>
        <w:t>Yapılan görüşmelerden sonra;</w:t>
      </w:r>
      <w:r w:rsidRPr="00C40B4D">
        <w:rPr>
          <w:b/>
          <w:bCs/>
        </w:rPr>
        <w:t xml:space="preserve"> </w:t>
      </w:r>
      <w:r>
        <w:t>Çalışma Ekonomisi ve Endüstri İlişkileri</w:t>
      </w:r>
      <w:r w:rsidRPr="008B13DC">
        <w:t xml:space="preserve"> </w:t>
      </w:r>
      <w:r>
        <w:t>Bölümü ö</w:t>
      </w:r>
      <w:r w:rsidRPr="009B0D8E">
        <w:t xml:space="preserve">ğretim </w:t>
      </w:r>
      <w:r>
        <w:t xml:space="preserve">üyesi </w:t>
      </w:r>
      <w:proofErr w:type="spellStart"/>
      <w:proofErr w:type="gramStart"/>
      <w:r>
        <w:rPr>
          <w:rFonts w:eastAsiaTheme="minorHAnsi"/>
          <w:lang w:eastAsia="en-US"/>
        </w:rPr>
        <w:t>Prof.Dr</w:t>
      </w:r>
      <w:proofErr w:type="spellEnd"/>
      <w:r>
        <w:rPr>
          <w:rFonts w:eastAsiaTheme="minorHAnsi"/>
          <w:lang w:eastAsia="en-US"/>
        </w:rPr>
        <w:t>.Ali</w:t>
      </w:r>
      <w:proofErr w:type="gram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SEYYAR’ın</w:t>
      </w:r>
      <w:proofErr w:type="spellEnd"/>
      <w:r>
        <w:rPr>
          <w:rFonts w:eastAsiaTheme="minorHAnsi"/>
          <w:lang w:eastAsia="en-US"/>
        </w:rPr>
        <w:t>,</w:t>
      </w:r>
      <w:r>
        <w:t xml:space="preserve"> 13-22 Haziran 2015 </w:t>
      </w:r>
      <w:r w:rsidRPr="007300D2">
        <w:rPr>
          <w:rFonts w:eastAsiaTheme="minorHAnsi"/>
          <w:lang w:eastAsia="en-US"/>
        </w:rPr>
        <w:t xml:space="preserve">tarihleri arasında Almanya’nın </w:t>
      </w:r>
      <w:proofErr w:type="spellStart"/>
      <w:r w:rsidRPr="007300D2">
        <w:rPr>
          <w:rFonts w:eastAsiaTheme="minorHAnsi"/>
          <w:lang w:eastAsia="en-US"/>
        </w:rPr>
        <w:t>Hessen</w:t>
      </w:r>
      <w:proofErr w:type="spellEnd"/>
      <w:r w:rsidRPr="007300D2">
        <w:rPr>
          <w:rFonts w:eastAsiaTheme="minorHAnsi"/>
          <w:lang w:eastAsia="en-US"/>
        </w:rPr>
        <w:t xml:space="preserve"> eyaletinde “AB Katılım Sürecinde Türkiye’nin Yeni Sosyal Politikaları” konulu seminer vermek üzere; 2547 Sayılı Kanunun 39. maddesi ile Yurt içinde ve Yurt dışında Görevlendirmelerde Uyulacak Esaslara ilişkin Yönetmeliğin</w:t>
      </w:r>
      <w:r w:rsidRPr="009B0D8E">
        <w:t xml:space="preserve"> 2. maddesinin (a) fıkrası </w:t>
      </w:r>
      <w:r w:rsidRPr="00812C7E">
        <w:rPr>
          <w:rFonts w:eastAsiaTheme="minorHAnsi"/>
          <w:lang w:eastAsia="en-US"/>
        </w:rPr>
        <w:t>ve 3. Maddesi gereğince</w:t>
      </w:r>
      <w:r w:rsidRPr="009B0D8E">
        <w:t xml:space="preserve">, </w:t>
      </w:r>
      <w:r>
        <w:t>yolluksuz-</w:t>
      </w:r>
      <w:proofErr w:type="spellStart"/>
      <w:r>
        <w:t>yevmiyesiz</w:t>
      </w:r>
      <w:proofErr w:type="spellEnd"/>
      <w:r>
        <w:t xml:space="preserve">, </w:t>
      </w:r>
      <w:r w:rsidRPr="009B0D8E">
        <w:t xml:space="preserve">maaşlı-izinli olarak görevlendirilmesinin </w:t>
      </w:r>
      <w:r>
        <w:t>uygun olduğuna</w:t>
      </w:r>
      <w:r w:rsidRPr="009B0D8E">
        <w:t xml:space="preserve"> oybirliği ile karar verildi.</w:t>
      </w:r>
      <w:r>
        <w:t xml:space="preserve"> </w:t>
      </w:r>
    </w:p>
    <w:p w:rsidR="006A5444" w:rsidRDefault="006A5444" w:rsidP="006A5444">
      <w:pPr>
        <w:jc w:val="both"/>
        <w:rPr>
          <w:b/>
        </w:rPr>
      </w:pPr>
    </w:p>
    <w:p w:rsidR="006A5444" w:rsidRDefault="006A5444" w:rsidP="006A5444">
      <w:pPr>
        <w:jc w:val="both"/>
        <w:rPr>
          <w:b/>
        </w:rPr>
      </w:pPr>
    </w:p>
    <w:p w:rsidR="006A5444" w:rsidRPr="00FE6ECE" w:rsidRDefault="006A5444" w:rsidP="006A5444">
      <w:pPr>
        <w:jc w:val="both"/>
      </w:pPr>
      <w:r>
        <w:rPr>
          <w:b/>
        </w:rPr>
        <w:t>15</w:t>
      </w:r>
      <w:r w:rsidRPr="005E3501">
        <w:rPr>
          <w:b/>
        </w:rPr>
        <w:t xml:space="preserve">- </w:t>
      </w:r>
      <w:proofErr w:type="gramStart"/>
      <w:r w:rsidRPr="000A3445">
        <w:t>Fakültemiz</w:t>
      </w:r>
      <w:r>
        <w:t xml:space="preserve">  Siyaset</w:t>
      </w:r>
      <w:proofErr w:type="gramEnd"/>
      <w:r>
        <w:t xml:space="preserve"> Bilimi ve Kamu Yönetimi</w:t>
      </w:r>
      <w:r w:rsidRPr="00FE6ECE">
        <w:t xml:space="preserve"> Bölüm Başkanlığı</w:t>
      </w:r>
      <w:r>
        <w:t>’</w:t>
      </w:r>
      <w:r w:rsidRPr="00FE6ECE">
        <w:t xml:space="preserve">nın </w:t>
      </w:r>
      <w:r>
        <w:t>06</w:t>
      </w:r>
      <w:r w:rsidRPr="00FE6ECE">
        <w:t>/</w:t>
      </w:r>
      <w:r>
        <w:t>05</w:t>
      </w:r>
      <w:r w:rsidRPr="00FE6ECE">
        <w:t>/</w:t>
      </w:r>
      <w:r>
        <w:t>2015</w:t>
      </w:r>
      <w:r w:rsidRPr="00FE6ECE">
        <w:t xml:space="preserve"> tarih ve </w:t>
      </w:r>
      <w:r>
        <w:t>199</w:t>
      </w:r>
      <w:r w:rsidRPr="00FE6ECE">
        <w:t>-</w:t>
      </w:r>
      <w:r>
        <w:t>19520</w:t>
      </w:r>
      <w:r w:rsidRPr="00FE6ECE">
        <w:t xml:space="preserve"> sayılı yazısı okundu. </w:t>
      </w:r>
    </w:p>
    <w:p w:rsidR="006A5444" w:rsidRPr="00FE6ECE" w:rsidRDefault="006A5444" w:rsidP="006A5444"/>
    <w:p w:rsidR="006A5444" w:rsidRDefault="006A5444" w:rsidP="006A5444">
      <w:pPr>
        <w:jc w:val="both"/>
      </w:pPr>
      <w:r w:rsidRPr="000C397C">
        <w:t>Yapılan görüşmelerden sonra;</w:t>
      </w:r>
      <w:r>
        <w:t xml:space="preserve"> Siyaset Bilimi ve Kamu Yönetimi</w:t>
      </w:r>
      <w:r w:rsidRPr="00FE6ECE">
        <w:t xml:space="preserve"> </w:t>
      </w:r>
      <w:r>
        <w:t xml:space="preserve">Bölümü öğrencisi </w:t>
      </w:r>
      <w:proofErr w:type="spellStart"/>
      <w:r>
        <w:t>B1103</w:t>
      </w:r>
      <w:proofErr w:type="spellEnd"/>
      <w:r>
        <w:t>.04072</w:t>
      </w:r>
      <w:r w:rsidRPr="00FE6ECE">
        <w:rPr>
          <w:bCs/>
        </w:rPr>
        <w:t xml:space="preserve"> </w:t>
      </w:r>
      <w:r w:rsidRPr="00FE6ECE">
        <w:t xml:space="preserve">no.lu </w:t>
      </w:r>
      <w:r>
        <w:rPr>
          <w:bCs/>
        </w:rPr>
        <w:t xml:space="preserve">Yakup </w:t>
      </w:r>
      <w:proofErr w:type="spellStart"/>
      <w:r>
        <w:rPr>
          <w:bCs/>
        </w:rPr>
        <w:t>KOÇKAYA’nın</w:t>
      </w:r>
      <w:proofErr w:type="spellEnd"/>
      <w:r>
        <w:rPr>
          <w:bCs/>
        </w:rPr>
        <w:t xml:space="preserve"> </w:t>
      </w:r>
      <w:r w:rsidRPr="00FE6ECE">
        <w:t xml:space="preserve">mezuniyet şartlarını sağladığı halde, not ortalamasını yükseltmek </w:t>
      </w:r>
      <w:r>
        <w:t>amacıyla</w:t>
      </w:r>
      <w:r w:rsidRPr="00FE6ECE">
        <w:t xml:space="preserve"> </w:t>
      </w:r>
      <w:proofErr w:type="gramStart"/>
      <w:r>
        <w:t>2015-2016</w:t>
      </w:r>
      <w:proofErr w:type="gramEnd"/>
      <w:r w:rsidRPr="00FE6ECE">
        <w:t xml:space="preserve"> </w:t>
      </w:r>
      <w:r>
        <w:t xml:space="preserve">güz ve bahar yarıyılında </w:t>
      </w:r>
      <w:r w:rsidRPr="00FE6ECE">
        <w:t xml:space="preserve">ders alarak öğrenimine devam etme </w:t>
      </w:r>
      <w:r>
        <w:t xml:space="preserve">talebinin </w:t>
      </w:r>
      <w:r w:rsidRPr="00FE6ECE">
        <w:rPr>
          <w:b/>
          <w:i/>
        </w:rPr>
        <w:t>"</w:t>
      </w:r>
      <w:r w:rsidRPr="00FE6ECE">
        <w:rPr>
          <w:b/>
          <w:bCs/>
          <w:i/>
        </w:rPr>
        <w:t xml:space="preserve">Sakarya Üniversitesi Lisans ve </w:t>
      </w:r>
      <w:proofErr w:type="spellStart"/>
      <w:r w:rsidRPr="00FE6ECE">
        <w:rPr>
          <w:b/>
          <w:bCs/>
          <w:i/>
        </w:rPr>
        <w:t>Önlisans</w:t>
      </w:r>
      <w:proofErr w:type="spellEnd"/>
      <w:r w:rsidRPr="00FE6ECE">
        <w:rPr>
          <w:b/>
          <w:bCs/>
          <w:i/>
        </w:rPr>
        <w:t xml:space="preserve"> Eğitim-Öğretim ve Sınav Yönetmeliği'nin 23/2</w:t>
      </w:r>
      <w:r>
        <w:rPr>
          <w:b/>
          <w:bCs/>
          <w:i/>
        </w:rPr>
        <w:t xml:space="preserve"> maddesi</w:t>
      </w:r>
      <w:r w:rsidRPr="00FE6ECE">
        <w:rPr>
          <w:b/>
          <w:bCs/>
          <w:i/>
        </w:rPr>
        <w:t>"</w:t>
      </w:r>
      <w:r w:rsidRPr="00FE6ECE">
        <w:rPr>
          <w:bCs/>
        </w:rPr>
        <w:t xml:space="preserve"> </w:t>
      </w:r>
      <w:r>
        <w:t xml:space="preserve">uyarınca </w:t>
      </w:r>
      <w:r w:rsidRPr="00FE6ECE">
        <w:t xml:space="preserve">uygun olduğuna </w:t>
      </w:r>
      <w:r>
        <w:t>oybirliği ile karar verildi.</w:t>
      </w:r>
    </w:p>
    <w:p w:rsidR="006A5444" w:rsidRDefault="006A5444" w:rsidP="006A5444"/>
    <w:p w:rsidR="006A5444" w:rsidRDefault="006A5444" w:rsidP="006A5444"/>
    <w:p w:rsidR="006A5444" w:rsidRPr="001B7C4D" w:rsidRDefault="006A5444" w:rsidP="006A5444">
      <w:pPr>
        <w:jc w:val="both"/>
      </w:pPr>
      <w:r>
        <w:rPr>
          <w:b/>
        </w:rPr>
        <w:t>16</w:t>
      </w:r>
      <w:r w:rsidRPr="00D44C0A">
        <w:rPr>
          <w:b/>
        </w:rPr>
        <w:t xml:space="preserve">- </w:t>
      </w:r>
      <w:r w:rsidRPr="001B7C4D">
        <w:t xml:space="preserve">Fakültemizden ayrılan </w:t>
      </w:r>
      <w:r>
        <w:t>öğrencilerin</w:t>
      </w:r>
      <w:r w:rsidRPr="001B7C4D">
        <w:t xml:space="preserve"> </w:t>
      </w:r>
      <w:r>
        <w:t>kayıtlarının</w:t>
      </w:r>
      <w:r w:rsidRPr="001B7C4D">
        <w:t xml:space="preserve"> silinmesi ile ilgili Rektörlük Öğrenci İşleri Dairesi Başkanlığı’nın</w:t>
      </w:r>
      <w:r>
        <w:t xml:space="preserve"> 07/05/2015 tarih ve 302.15.</w:t>
      </w:r>
      <w:proofErr w:type="gramStart"/>
      <w:r>
        <w:t>02-19785</w:t>
      </w:r>
      <w:proofErr w:type="gramEnd"/>
      <w:r>
        <w:t xml:space="preserve"> sayılı</w:t>
      </w:r>
      <w:r w:rsidRPr="001B7C4D">
        <w:t xml:space="preserve"> </w:t>
      </w:r>
      <w:r>
        <w:t>yazısı</w:t>
      </w:r>
      <w:r w:rsidRPr="001B7C4D">
        <w:t xml:space="preserve"> okundu. </w:t>
      </w:r>
    </w:p>
    <w:p w:rsidR="006A5444" w:rsidRDefault="006A5444" w:rsidP="006A5444">
      <w:pPr>
        <w:jc w:val="both"/>
      </w:pPr>
    </w:p>
    <w:p w:rsidR="006A5444" w:rsidRPr="001B7C4D" w:rsidRDefault="006A5444" w:rsidP="006A5444">
      <w:pPr>
        <w:jc w:val="both"/>
      </w:pPr>
      <w:r w:rsidRPr="001B7C4D">
        <w:t xml:space="preserve">Yapılan görüşmelerden sonra; Fakültemizden ayrılan aşağıda isim ve ayrılma </w:t>
      </w:r>
      <w:r>
        <w:t>sebepleri</w:t>
      </w:r>
      <w:r w:rsidRPr="001B7C4D">
        <w:t xml:space="preserve"> yazılı Fakültemiz öğrenci</w:t>
      </w:r>
      <w:r>
        <w:t>lerinin</w:t>
      </w:r>
      <w:r w:rsidRPr="001B7C4D">
        <w:t xml:space="preserve"> </w:t>
      </w:r>
      <w:r>
        <w:t>kayıtlarının</w:t>
      </w:r>
      <w:r w:rsidRPr="001B7C4D">
        <w:t xml:space="preserve"> silinmesine oybirliği ile karar verildi.</w:t>
      </w:r>
    </w:p>
    <w:p w:rsidR="006A5444" w:rsidRPr="001B7C4D" w:rsidRDefault="006A5444" w:rsidP="006A5444">
      <w:pPr>
        <w:spacing w:line="228" w:lineRule="auto"/>
        <w:jc w:val="both"/>
        <w:rPr>
          <w:b/>
          <w:bCs/>
        </w:rPr>
      </w:pPr>
    </w:p>
    <w:tbl>
      <w:tblPr>
        <w:tblW w:w="8740" w:type="dxa"/>
        <w:jc w:val="center"/>
        <w:tblInd w:w="-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1"/>
        <w:gridCol w:w="1701"/>
        <w:gridCol w:w="1418"/>
        <w:gridCol w:w="2810"/>
      </w:tblGrid>
      <w:tr w:rsidR="006A5444" w:rsidRPr="001B7C4D" w:rsidTr="0082622D">
        <w:trPr>
          <w:jc w:val="center"/>
        </w:trPr>
        <w:tc>
          <w:tcPr>
            <w:tcW w:w="2811" w:type="dxa"/>
          </w:tcPr>
          <w:p w:rsidR="006A5444" w:rsidRPr="001B7C4D" w:rsidRDefault="006A5444" w:rsidP="0082622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Adı Soyadı </w:t>
            </w:r>
          </w:p>
        </w:tc>
        <w:tc>
          <w:tcPr>
            <w:tcW w:w="1701" w:type="dxa"/>
          </w:tcPr>
          <w:p w:rsidR="006A5444" w:rsidRPr="001B7C4D" w:rsidRDefault="006A5444" w:rsidP="0082622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Numarası </w:t>
            </w:r>
          </w:p>
        </w:tc>
        <w:tc>
          <w:tcPr>
            <w:tcW w:w="1418" w:type="dxa"/>
          </w:tcPr>
          <w:p w:rsidR="006A5444" w:rsidRPr="001B7C4D" w:rsidRDefault="006A5444" w:rsidP="0082622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 xml:space="preserve"> Bölümü</w:t>
            </w:r>
          </w:p>
        </w:tc>
        <w:tc>
          <w:tcPr>
            <w:tcW w:w="2810" w:type="dxa"/>
          </w:tcPr>
          <w:p w:rsidR="006A5444" w:rsidRPr="001B7C4D" w:rsidRDefault="006A5444" w:rsidP="0082622D">
            <w:pPr>
              <w:spacing w:line="216" w:lineRule="auto"/>
              <w:jc w:val="both"/>
              <w:rPr>
                <w:b/>
                <w:bCs/>
              </w:rPr>
            </w:pPr>
            <w:r w:rsidRPr="001B7C4D">
              <w:rPr>
                <w:b/>
                <w:bCs/>
              </w:rPr>
              <w:t>İlişik Kes. Sebebi</w:t>
            </w:r>
          </w:p>
        </w:tc>
      </w:tr>
      <w:tr w:rsidR="006A5444" w:rsidRPr="001B7C4D" w:rsidTr="0082622D">
        <w:trPr>
          <w:trHeight w:val="228"/>
          <w:jc w:val="center"/>
        </w:trPr>
        <w:tc>
          <w:tcPr>
            <w:tcW w:w="2811" w:type="dxa"/>
          </w:tcPr>
          <w:p w:rsidR="006A5444" w:rsidRPr="001B7C4D" w:rsidRDefault="006A5444" w:rsidP="0082622D">
            <w:pPr>
              <w:spacing w:line="216" w:lineRule="auto"/>
              <w:jc w:val="both"/>
            </w:pPr>
            <w:r>
              <w:t>Burhan GÜNDÜZ</w:t>
            </w:r>
          </w:p>
        </w:tc>
        <w:tc>
          <w:tcPr>
            <w:tcW w:w="1701" w:type="dxa"/>
          </w:tcPr>
          <w:p w:rsidR="006A5444" w:rsidRPr="001B7C4D" w:rsidRDefault="006A5444" w:rsidP="0082622D">
            <w:pPr>
              <w:spacing w:line="216" w:lineRule="auto"/>
              <w:jc w:val="both"/>
            </w:pPr>
            <w:proofErr w:type="spellStart"/>
            <w:r w:rsidRPr="006A5B7F">
              <w:t>G1203</w:t>
            </w:r>
            <w:proofErr w:type="spellEnd"/>
            <w:r w:rsidRPr="006A5B7F">
              <w:t>.02004</w:t>
            </w:r>
          </w:p>
        </w:tc>
        <w:tc>
          <w:tcPr>
            <w:tcW w:w="1418" w:type="dxa"/>
          </w:tcPr>
          <w:p w:rsidR="006A5444" w:rsidRPr="001B7C4D" w:rsidRDefault="006A5444" w:rsidP="0082622D">
            <w:pPr>
              <w:spacing w:line="216" w:lineRule="auto"/>
              <w:jc w:val="both"/>
            </w:pPr>
            <w:r>
              <w:t>İktisat</w:t>
            </w:r>
          </w:p>
        </w:tc>
        <w:tc>
          <w:tcPr>
            <w:tcW w:w="2810" w:type="dxa"/>
            <w:vAlign w:val="center"/>
          </w:tcPr>
          <w:p w:rsidR="006A5444" w:rsidRPr="001B7C4D" w:rsidRDefault="006A5444" w:rsidP="0082622D">
            <w:pPr>
              <w:spacing w:line="216" w:lineRule="auto"/>
              <w:jc w:val="center"/>
            </w:pPr>
            <w:r>
              <w:t>Kendi İsteği ile</w:t>
            </w:r>
          </w:p>
        </w:tc>
      </w:tr>
      <w:tr w:rsidR="006A5444" w:rsidRPr="001B7C4D" w:rsidTr="0082622D">
        <w:trPr>
          <w:trHeight w:val="228"/>
          <w:jc w:val="center"/>
        </w:trPr>
        <w:tc>
          <w:tcPr>
            <w:tcW w:w="2811" w:type="dxa"/>
          </w:tcPr>
          <w:p w:rsidR="006A5444" w:rsidRPr="001B7C4D" w:rsidRDefault="006A5444" w:rsidP="0082622D">
            <w:pPr>
              <w:spacing w:line="216" w:lineRule="auto"/>
              <w:jc w:val="both"/>
            </w:pPr>
            <w:proofErr w:type="spellStart"/>
            <w:r>
              <w:t>Inal</w:t>
            </w:r>
            <w:proofErr w:type="spellEnd"/>
            <w:r>
              <w:t xml:space="preserve"> </w:t>
            </w:r>
            <w:proofErr w:type="spellStart"/>
            <w:r>
              <w:t>GURBANOV</w:t>
            </w:r>
            <w:proofErr w:type="spellEnd"/>
          </w:p>
        </w:tc>
        <w:tc>
          <w:tcPr>
            <w:tcW w:w="1701" w:type="dxa"/>
          </w:tcPr>
          <w:p w:rsidR="006A5444" w:rsidRPr="001B7C4D" w:rsidRDefault="006A5444" w:rsidP="0082622D">
            <w:pPr>
              <w:spacing w:line="216" w:lineRule="auto"/>
              <w:jc w:val="both"/>
            </w:pPr>
            <w:proofErr w:type="spellStart"/>
            <w:r w:rsidRPr="006A5B7F">
              <w:t>G1403</w:t>
            </w:r>
            <w:proofErr w:type="spellEnd"/>
            <w:r w:rsidRPr="006A5B7F">
              <w:t>.02102</w:t>
            </w:r>
          </w:p>
        </w:tc>
        <w:tc>
          <w:tcPr>
            <w:tcW w:w="1418" w:type="dxa"/>
          </w:tcPr>
          <w:p w:rsidR="006A5444" w:rsidRPr="001B7C4D" w:rsidRDefault="006A5444" w:rsidP="0082622D">
            <w:pPr>
              <w:spacing w:line="216" w:lineRule="auto"/>
              <w:jc w:val="both"/>
            </w:pPr>
            <w:r>
              <w:t>İktisat</w:t>
            </w:r>
          </w:p>
        </w:tc>
        <w:tc>
          <w:tcPr>
            <w:tcW w:w="2810" w:type="dxa"/>
            <w:vAlign w:val="center"/>
          </w:tcPr>
          <w:p w:rsidR="006A5444" w:rsidRPr="001B7C4D" w:rsidRDefault="006A5444" w:rsidP="0082622D">
            <w:pPr>
              <w:spacing w:line="216" w:lineRule="auto"/>
              <w:jc w:val="center"/>
            </w:pPr>
            <w:r>
              <w:t>Kendi İsteği ile</w:t>
            </w:r>
          </w:p>
        </w:tc>
      </w:tr>
      <w:tr w:rsidR="006A5444" w:rsidRPr="001B7C4D" w:rsidTr="0082622D">
        <w:trPr>
          <w:trHeight w:val="228"/>
          <w:jc w:val="center"/>
        </w:trPr>
        <w:tc>
          <w:tcPr>
            <w:tcW w:w="2811" w:type="dxa"/>
          </w:tcPr>
          <w:p w:rsidR="006A5444" w:rsidRPr="001B7C4D" w:rsidRDefault="006A5444" w:rsidP="0082622D">
            <w:pPr>
              <w:spacing w:line="216" w:lineRule="auto"/>
              <w:jc w:val="both"/>
            </w:pPr>
            <w:r>
              <w:t>Halil İbrahim KARAKUŞ</w:t>
            </w:r>
          </w:p>
        </w:tc>
        <w:tc>
          <w:tcPr>
            <w:tcW w:w="1701" w:type="dxa"/>
          </w:tcPr>
          <w:p w:rsidR="006A5444" w:rsidRPr="001B7C4D" w:rsidRDefault="006A5444" w:rsidP="0082622D">
            <w:pPr>
              <w:spacing w:line="216" w:lineRule="auto"/>
              <w:jc w:val="both"/>
            </w:pPr>
            <w:proofErr w:type="spellStart"/>
            <w:r w:rsidRPr="006A5B7F">
              <w:t>U1303</w:t>
            </w:r>
            <w:proofErr w:type="spellEnd"/>
            <w:r w:rsidRPr="006A5B7F">
              <w:t>.08080</w:t>
            </w:r>
          </w:p>
        </w:tc>
        <w:tc>
          <w:tcPr>
            <w:tcW w:w="1418" w:type="dxa"/>
          </w:tcPr>
          <w:p w:rsidR="006A5444" w:rsidRPr="001B7C4D" w:rsidRDefault="006A5444" w:rsidP="0082622D">
            <w:pPr>
              <w:spacing w:line="216" w:lineRule="auto"/>
              <w:jc w:val="both"/>
            </w:pPr>
            <w:proofErr w:type="gramStart"/>
            <w:r>
              <w:t>Ulus.İliş</w:t>
            </w:r>
            <w:proofErr w:type="gramEnd"/>
            <w:r>
              <w:t>.</w:t>
            </w:r>
          </w:p>
        </w:tc>
        <w:tc>
          <w:tcPr>
            <w:tcW w:w="2810" w:type="dxa"/>
            <w:vAlign w:val="center"/>
          </w:tcPr>
          <w:p w:rsidR="006A5444" w:rsidRPr="001B7C4D" w:rsidRDefault="006A5444" w:rsidP="0082622D">
            <w:pPr>
              <w:spacing w:line="216" w:lineRule="auto"/>
              <w:jc w:val="center"/>
            </w:pPr>
            <w:r>
              <w:t>Kendi İsteği ile</w:t>
            </w:r>
          </w:p>
        </w:tc>
      </w:tr>
      <w:tr w:rsidR="006A5444" w:rsidRPr="001B7C4D" w:rsidTr="0082622D">
        <w:trPr>
          <w:trHeight w:val="228"/>
          <w:jc w:val="center"/>
        </w:trPr>
        <w:tc>
          <w:tcPr>
            <w:tcW w:w="2811" w:type="dxa"/>
          </w:tcPr>
          <w:p w:rsidR="006A5444" w:rsidRPr="001B7C4D" w:rsidRDefault="006A5444" w:rsidP="0082622D">
            <w:pPr>
              <w:spacing w:line="216" w:lineRule="auto"/>
              <w:jc w:val="both"/>
            </w:pPr>
            <w:proofErr w:type="spellStart"/>
            <w:r>
              <w:t>Halida</w:t>
            </w:r>
            <w:proofErr w:type="spellEnd"/>
            <w:r>
              <w:t xml:space="preserve"> </w:t>
            </w:r>
            <w:proofErr w:type="spellStart"/>
            <w:r>
              <w:t>MURADOVA</w:t>
            </w:r>
            <w:proofErr w:type="spellEnd"/>
          </w:p>
        </w:tc>
        <w:tc>
          <w:tcPr>
            <w:tcW w:w="1701" w:type="dxa"/>
          </w:tcPr>
          <w:p w:rsidR="006A5444" w:rsidRPr="001B7C4D" w:rsidRDefault="006A5444" w:rsidP="0082622D">
            <w:pPr>
              <w:spacing w:line="216" w:lineRule="auto"/>
              <w:jc w:val="both"/>
            </w:pPr>
            <w:proofErr w:type="spellStart"/>
            <w:r w:rsidRPr="006A5B7F">
              <w:t>G1203</w:t>
            </w:r>
            <w:proofErr w:type="spellEnd"/>
            <w:r w:rsidRPr="006A5B7F">
              <w:t>.12089</w:t>
            </w:r>
          </w:p>
        </w:tc>
        <w:tc>
          <w:tcPr>
            <w:tcW w:w="1418" w:type="dxa"/>
          </w:tcPr>
          <w:p w:rsidR="006A5444" w:rsidRPr="001B7C4D" w:rsidRDefault="006A5444" w:rsidP="0082622D">
            <w:pPr>
              <w:spacing w:line="216" w:lineRule="auto"/>
              <w:jc w:val="both"/>
            </w:pPr>
            <w:r>
              <w:t>Maliye</w:t>
            </w:r>
          </w:p>
        </w:tc>
        <w:tc>
          <w:tcPr>
            <w:tcW w:w="2810" w:type="dxa"/>
            <w:vAlign w:val="center"/>
          </w:tcPr>
          <w:p w:rsidR="006A5444" w:rsidRPr="001B7C4D" w:rsidRDefault="006A5444" w:rsidP="0082622D">
            <w:pPr>
              <w:spacing w:line="216" w:lineRule="auto"/>
              <w:jc w:val="center"/>
            </w:pPr>
            <w:r>
              <w:t>Kendi İsteği ile</w:t>
            </w:r>
          </w:p>
        </w:tc>
      </w:tr>
    </w:tbl>
    <w:p w:rsidR="006A5444" w:rsidRDefault="006A5444" w:rsidP="006A5444"/>
    <w:p w:rsidR="006A5444" w:rsidRDefault="006A5444" w:rsidP="006A5444">
      <w:pPr>
        <w:spacing w:line="240" w:lineRule="atLeast"/>
        <w:jc w:val="center"/>
        <w:rPr>
          <w:b/>
          <w:bCs/>
        </w:rPr>
      </w:pPr>
    </w:p>
    <w:p w:rsidR="006A5444" w:rsidRDefault="006A5444" w:rsidP="006A54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>17</w:t>
      </w:r>
      <w:r w:rsidRPr="00CE5C27">
        <w:rPr>
          <w:rFonts w:eastAsiaTheme="minorHAnsi"/>
          <w:b/>
          <w:lang w:eastAsia="en-US"/>
        </w:rPr>
        <w:t>-</w:t>
      </w:r>
      <w:r>
        <w:rPr>
          <w:rFonts w:eastAsiaTheme="minorHAnsi"/>
          <w:lang w:eastAsia="en-US"/>
        </w:rPr>
        <w:t xml:space="preserve"> </w:t>
      </w:r>
      <w:r w:rsidRPr="007E2272">
        <w:t xml:space="preserve">Fakültemiz </w:t>
      </w:r>
      <w:r w:rsidRPr="008B13DC">
        <w:t xml:space="preserve">Uluslararası İlişkiler </w:t>
      </w:r>
      <w:r>
        <w:rPr>
          <w:rFonts w:eastAsiaTheme="minorHAnsi"/>
          <w:lang w:eastAsia="en-US"/>
        </w:rPr>
        <w:t>Bölüm Başkanlığı’nın 30/04/2015 tarih ve 903.07.</w:t>
      </w:r>
      <w:proofErr w:type="gramStart"/>
      <w:r>
        <w:rPr>
          <w:rFonts w:eastAsiaTheme="minorHAnsi"/>
          <w:lang w:eastAsia="en-US"/>
        </w:rPr>
        <w:t>03-18737</w:t>
      </w:r>
      <w:proofErr w:type="gramEnd"/>
      <w:r>
        <w:rPr>
          <w:rFonts w:eastAsiaTheme="minorHAnsi"/>
          <w:lang w:eastAsia="en-US"/>
        </w:rPr>
        <w:t xml:space="preserve"> sayılı yazısı okundu.</w:t>
      </w:r>
    </w:p>
    <w:p w:rsidR="006A5444" w:rsidRDefault="006A5444" w:rsidP="006A54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A5444" w:rsidRPr="00CE2D23" w:rsidRDefault="006A5444" w:rsidP="006A544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Yapılan görüşmelerden sonra; </w:t>
      </w:r>
      <w:r w:rsidRPr="00D97F4C">
        <w:rPr>
          <w:rFonts w:eastAsiaTheme="minorHAnsi"/>
          <w:lang w:eastAsia="en-US"/>
        </w:rPr>
        <w:t xml:space="preserve">Uluslararası İlişkiler </w:t>
      </w:r>
      <w:r>
        <w:rPr>
          <w:rFonts w:eastAsiaTheme="minorHAnsi"/>
          <w:lang w:eastAsia="en-US"/>
        </w:rPr>
        <w:t xml:space="preserve">Bölümü Öğretim Elemanı </w:t>
      </w:r>
      <w:r w:rsidRPr="00D97F4C">
        <w:rPr>
          <w:rFonts w:eastAsiaTheme="minorHAnsi"/>
          <w:lang w:eastAsia="en-US"/>
        </w:rPr>
        <w:t>Fahriye KESKİN KARAGÖL ve Dilek</w:t>
      </w:r>
      <w:r>
        <w:rPr>
          <w:rFonts w:eastAsiaTheme="minorHAnsi"/>
          <w:lang w:eastAsia="en-US"/>
        </w:rPr>
        <w:t xml:space="preserve"> </w:t>
      </w:r>
      <w:proofErr w:type="spellStart"/>
      <w:r w:rsidRPr="00D97F4C">
        <w:rPr>
          <w:rFonts w:eastAsiaTheme="minorHAnsi"/>
          <w:lang w:eastAsia="en-US"/>
        </w:rPr>
        <w:t>KÜÇÜKBOZ'un</w:t>
      </w:r>
      <w:proofErr w:type="spellEnd"/>
      <w:r>
        <w:rPr>
          <w:rFonts w:eastAsiaTheme="minorHAnsi"/>
          <w:lang w:eastAsia="en-US"/>
        </w:rPr>
        <w:t>,</w:t>
      </w:r>
      <w:r w:rsidRPr="00812C7E">
        <w:rPr>
          <w:rFonts w:eastAsiaTheme="minorHAnsi"/>
          <w:lang w:eastAsia="en-US"/>
        </w:rPr>
        <w:t xml:space="preserve"> </w:t>
      </w:r>
      <w:proofErr w:type="gramStart"/>
      <w:r w:rsidRPr="00D97F4C">
        <w:rPr>
          <w:rFonts w:eastAsiaTheme="minorHAnsi"/>
          <w:lang w:eastAsia="en-US"/>
        </w:rPr>
        <w:t>26</w:t>
      </w:r>
      <w:r>
        <w:rPr>
          <w:rFonts w:eastAsiaTheme="minorHAnsi"/>
          <w:lang w:eastAsia="en-US"/>
        </w:rPr>
        <w:t>-29</w:t>
      </w:r>
      <w:proofErr w:type="gramEnd"/>
      <w:r>
        <w:rPr>
          <w:rFonts w:eastAsiaTheme="minorHAnsi"/>
          <w:lang w:eastAsia="en-US"/>
        </w:rPr>
        <w:t xml:space="preserve"> Mayıs </w:t>
      </w:r>
      <w:r w:rsidRPr="00D97F4C">
        <w:rPr>
          <w:rFonts w:eastAsiaTheme="minorHAnsi"/>
          <w:lang w:eastAsia="en-US"/>
        </w:rPr>
        <w:t>2015 tarihleri arasında</w:t>
      </w:r>
      <w:r w:rsidRPr="00812C7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Atina-Yunanistan’da düzenlenecek olan </w:t>
      </w:r>
      <w:r w:rsidRPr="00D97F4C">
        <w:rPr>
          <w:rFonts w:eastAsiaTheme="minorHAnsi"/>
          <w:lang w:eastAsia="en-US"/>
        </w:rPr>
        <w:t>"</w:t>
      </w:r>
      <w:proofErr w:type="spellStart"/>
      <w:r w:rsidRPr="00D97F4C">
        <w:rPr>
          <w:rFonts w:eastAsiaTheme="minorHAnsi"/>
          <w:lang w:eastAsia="en-US"/>
        </w:rPr>
        <w:t>Young</w:t>
      </w:r>
      <w:proofErr w:type="spellEnd"/>
      <w:r w:rsidRPr="00D97F4C">
        <w:rPr>
          <w:rFonts w:eastAsiaTheme="minorHAnsi"/>
          <w:lang w:eastAsia="en-US"/>
        </w:rPr>
        <w:t xml:space="preserve"> </w:t>
      </w:r>
      <w:proofErr w:type="spellStart"/>
      <w:r w:rsidRPr="00D97F4C">
        <w:rPr>
          <w:rFonts w:eastAsiaTheme="minorHAnsi"/>
          <w:lang w:eastAsia="en-US"/>
        </w:rPr>
        <w:t>Women</w:t>
      </w:r>
      <w:proofErr w:type="spellEnd"/>
      <w:r w:rsidRPr="00D97F4C">
        <w:rPr>
          <w:rFonts w:eastAsiaTheme="minorHAnsi"/>
          <w:lang w:eastAsia="en-US"/>
        </w:rPr>
        <w:t xml:space="preserve"> as a </w:t>
      </w:r>
      <w:proofErr w:type="spellStart"/>
      <w:r w:rsidRPr="00D97F4C">
        <w:rPr>
          <w:rFonts w:eastAsiaTheme="minorHAnsi"/>
          <w:lang w:eastAsia="en-US"/>
        </w:rPr>
        <w:t>Driving</w:t>
      </w:r>
      <w:proofErr w:type="spellEnd"/>
      <w:r w:rsidRPr="00D97F4C">
        <w:rPr>
          <w:rFonts w:eastAsiaTheme="minorHAnsi"/>
          <w:lang w:eastAsia="en-US"/>
        </w:rPr>
        <w:t xml:space="preserve"> </w:t>
      </w:r>
      <w:proofErr w:type="spellStart"/>
      <w:r w:rsidRPr="00D97F4C">
        <w:rPr>
          <w:rFonts w:eastAsiaTheme="minorHAnsi"/>
          <w:lang w:eastAsia="en-US"/>
        </w:rPr>
        <w:t>Force</w:t>
      </w:r>
      <w:proofErr w:type="spellEnd"/>
      <w:r w:rsidRPr="00D97F4C">
        <w:rPr>
          <w:rFonts w:eastAsiaTheme="minorHAnsi"/>
          <w:lang w:eastAsia="en-US"/>
        </w:rPr>
        <w:t xml:space="preserve"> in </w:t>
      </w:r>
      <w:proofErr w:type="spellStart"/>
      <w:r w:rsidRPr="00D97F4C">
        <w:rPr>
          <w:rFonts w:eastAsiaTheme="minorHAnsi"/>
          <w:lang w:eastAsia="en-US"/>
        </w:rPr>
        <w:t>Securing</w:t>
      </w:r>
      <w:proofErr w:type="spellEnd"/>
      <w:r w:rsidRPr="00D97F4C">
        <w:rPr>
          <w:rFonts w:eastAsiaTheme="minorHAnsi"/>
          <w:lang w:eastAsia="en-US"/>
        </w:rPr>
        <w:t xml:space="preserve"> </w:t>
      </w:r>
      <w:proofErr w:type="spellStart"/>
      <w:r w:rsidRPr="00D97F4C">
        <w:rPr>
          <w:rFonts w:eastAsiaTheme="minorHAnsi"/>
          <w:lang w:eastAsia="en-US"/>
        </w:rPr>
        <w:t>Peace</w:t>
      </w:r>
      <w:proofErr w:type="spellEnd"/>
      <w:r w:rsidRPr="00D97F4C">
        <w:rPr>
          <w:rFonts w:eastAsiaTheme="minorHAnsi"/>
          <w:lang w:eastAsia="en-US"/>
        </w:rPr>
        <w:t xml:space="preserve"> </w:t>
      </w:r>
      <w:proofErr w:type="spellStart"/>
      <w:r w:rsidRPr="00D97F4C">
        <w:rPr>
          <w:rFonts w:eastAsiaTheme="minorHAnsi"/>
          <w:lang w:eastAsia="en-US"/>
        </w:rPr>
        <w:t>and</w:t>
      </w:r>
      <w:proofErr w:type="spellEnd"/>
      <w:r w:rsidRPr="00D97F4C">
        <w:rPr>
          <w:rFonts w:eastAsiaTheme="minorHAnsi"/>
          <w:lang w:eastAsia="en-US"/>
        </w:rPr>
        <w:t xml:space="preserve"> </w:t>
      </w:r>
      <w:proofErr w:type="spellStart"/>
      <w:r w:rsidRPr="00D97F4C">
        <w:rPr>
          <w:rFonts w:eastAsiaTheme="minorHAnsi"/>
          <w:lang w:eastAsia="en-US"/>
        </w:rPr>
        <w:t>Wellbeing</w:t>
      </w:r>
      <w:proofErr w:type="spellEnd"/>
      <w:r w:rsidRPr="00D97F4C">
        <w:rPr>
          <w:rFonts w:eastAsiaTheme="minorHAnsi"/>
          <w:lang w:eastAsia="en-US"/>
        </w:rPr>
        <w:t xml:space="preserve"> in</w:t>
      </w:r>
      <w:r>
        <w:rPr>
          <w:rFonts w:eastAsiaTheme="minorHAnsi"/>
          <w:lang w:eastAsia="en-US"/>
        </w:rPr>
        <w:t xml:space="preserve"> </w:t>
      </w:r>
      <w:proofErr w:type="spellStart"/>
      <w:r w:rsidRPr="00D97F4C">
        <w:rPr>
          <w:rFonts w:eastAsiaTheme="minorHAnsi"/>
          <w:lang w:eastAsia="en-US"/>
        </w:rPr>
        <w:t>the</w:t>
      </w:r>
      <w:proofErr w:type="spellEnd"/>
      <w:r w:rsidRPr="00D97F4C">
        <w:rPr>
          <w:rFonts w:eastAsiaTheme="minorHAnsi"/>
          <w:lang w:eastAsia="en-US"/>
        </w:rPr>
        <w:t xml:space="preserve"> </w:t>
      </w:r>
      <w:proofErr w:type="spellStart"/>
      <w:r w:rsidRPr="00D97F4C">
        <w:rPr>
          <w:rFonts w:eastAsiaTheme="minorHAnsi"/>
          <w:lang w:eastAsia="en-US"/>
        </w:rPr>
        <w:t>Middle</w:t>
      </w:r>
      <w:proofErr w:type="spellEnd"/>
      <w:r w:rsidRPr="00D97F4C">
        <w:rPr>
          <w:rFonts w:eastAsiaTheme="minorHAnsi"/>
          <w:lang w:eastAsia="en-US"/>
        </w:rPr>
        <w:t xml:space="preserve"> East"</w:t>
      </w:r>
      <w:r w:rsidRPr="00812C7E">
        <w:rPr>
          <w:rFonts w:eastAsiaTheme="minorHAnsi"/>
          <w:lang w:eastAsia="en-US"/>
        </w:rPr>
        <w:t xml:space="preserve"> isimli</w:t>
      </w:r>
      <w:r>
        <w:rPr>
          <w:rFonts w:eastAsiaTheme="minorHAnsi"/>
          <w:lang w:eastAsia="en-US"/>
        </w:rPr>
        <w:t xml:space="preserve"> konferansa gözlemci olarak katılmaları üzere</w:t>
      </w:r>
      <w:r w:rsidRPr="00812C7E">
        <w:rPr>
          <w:rFonts w:eastAsiaTheme="minorHAnsi"/>
          <w:lang w:eastAsia="en-US"/>
        </w:rPr>
        <w:t>, 2547</w:t>
      </w:r>
      <w:r>
        <w:rPr>
          <w:rFonts w:eastAsiaTheme="minorHAnsi"/>
          <w:lang w:eastAsia="en-US"/>
        </w:rPr>
        <w:t xml:space="preserve"> Sayılı Kanunun 39. Maddesi ile </w:t>
      </w:r>
      <w:r w:rsidRPr="00812C7E">
        <w:rPr>
          <w:rFonts w:eastAsiaTheme="minorHAnsi"/>
          <w:lang w:eastAsia="en-US"/>
        </w:rPr>
        <w:t>Yurtiçinde ve Yurtdışında Görevlendirmelerde Uyulacak E</w:t>
      </w:r>
      <w:r>
        <w:rPr>
          <w:rFonts w:eastAsiaTheme="minorHAnsi"/>
          <w:lang w:eastAsia="en-US"/>
        </w:rPr>
        <w:t xml:space="preserve">saslara İlişkin Yönetmeliğin 2. </w:t>
      </w:r>
      <w:r w:rsidRPr="00812C7E">
        <w:rPr>
          <w:rFonts w:eastAsiaTheme="minorHAnsi"/>
          <w:lang w:eastAsia="en-US"/>
        </w:rPr>
        <w:t xml:space="preserve">Maddesinin (a) fıkrası ve 3. Maddesi gereğince, </w:t>
      </w:r>
      <w:r>
        <w:rPr>
          <w:rFonts w:eastAsiaTheme="minorHAnsi"/>
          <w:lang w:eastAsia="en-US"/>
        </w:rPr>
        <w:t xml:space="preserve">25-30 Mayıs 2015 tarihleri arasında </w:t>
      </w:r>
      <w:r w:rsidRPr="00CE2D23">
        <w:rPr>
          <w:rFonts w:eastAsiaTheme="minorHAnsi"/>
          <w:lang w:eastAsia="en-US"/>
        </w:rPr>
        <w:t>yolluksuz-</w:t>
      </w:r>
      <w:proofErr w:type="spellStart"/>
      <w:r w:rsidRPr="00CE2D23">
        <w:rPr>
          <w:rFonts w:eastAsiaTheme="minorHAnsi"/>
          <w:lang w:eastAsia="en-US"/>
        </w:rPr>
        <w:t>yevmiyesiz</w:t>
      </w:r>
      <w:proofErr w:type="spellEnd"/>
      <w:r w:rsidRPr="00CE2D23">
        <w:rPr>
          <w:rFonts w:eastAsiaTheme="minorHAnsi"/>
          <w:lang w:eastAsia="en-US"/>
        </w:rPr>
        <w:t>, maaşlı- izinli görevlendirilmelerinin uygun olduğuna oy birliğiyle karar verildi.</w:t>
      </w:r>
    </w:p>
    <w:p w:rsidR="00272C6F" w:rsidRDefault="00272C6F"/>
    <w:p w:rsidR="006A5444" w:rsidRPr="008C475B" w:rsidRDefault="006A5444" w:rsidP="006A5444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proofErr w:type="gramStart"/>
      <w:r>
        <w:rPr>
          <w:b/>
          <w:bCs/>
          <w:kern w:val="32"/>
          <w:u w:val="single"/>
        </w:rPr>
        <w:t>01-7</w:t>
      </w:r>
      <w:proofErr w:type="gramEnd"/>
    </w:p>
    <w:p w:rsidR="006A5444" w:rsidRDefault="006A5444" w:rsidP="006A5444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gramStart"/>
      <w:r>
        <w:rPr>
          <w:b/>
          <w:bCs/>
        </w:rPr>
        <w:t>08/05/</w:t>
      </w:r>
      <w:r w:rsidRPr="008C475B">
        <w:rPr>
          <w:b/>
          <w:bCs/>
        </w:rPr>
        <w:t>201</w:t>
      </w:r>
      <w:r>
        <w:rPr>
          <w:b/>
          <w:bCs/>
        </w:rPr>
        <w:t>5</w:t>
      </w:r>
      <w:proofErr w:type="gramEnd"/>
    </w:p>
    <w:p w:rsidR="006A5444" w:rsidRDefault="006A5444" w:rsidP="006A5444">
      <w:pPr>
        <w:rPr>
          <w:b/>
        </w:rPr>
      </w:pPr>
    </w:p>
    <w:p w:rsidR="00CF1381" w:rsidRPr="006C511E" w:rsidRDefault="00CF1381" w:rsidP="00CF1381">
      <w:pPr>
        <w:jc w:val="both"/>
      </w:pPr>
      <w:r w:rsidRPr="00BB1E61">
        <w:rPr>
          <w:b/>
        </w:rPr>
        <w:t>1</w:t>
      </w:r>
      <w:r>
        <w:rPr>
          <w:b/>
        </w:rPr>
        <w:t>8</w:t>
      </w:r>
      <w:r w:rsidRPr="00BB1E61">
        <w:rPr>
          <w:b/>
        </w:rPr>
        <w:t xml:space="preserve">- </w:t>
      </w:r>
      <w:proofErr w:type="gramStart"/>
      <w:r>
        <w:t>2014-2015</w:t>
      </w:r>
      <w:proofErr w:type="gramEnd"/>
      <w:r w:rsidRPr="006C511E">
        <w:t xml:space="preserve"> öğretim yılı </w:t>
      </w:r>
      <w:r>
        <w:t>bahar yarıyılı</w:t>
      </w:r>
      <w:r w:rsidRPr="006C511E">
        <w:t xml:space="preserve"> final sınav programlarına </w:t>
      </w:r>
      <w:r>
        <w:t>ilişkin Bölüm Başkanlıklarının programları</w:t>
      </w:r>
      <w:r w:rsidRPr="006C511E">
        <w:t xml:space="preserve"> </w:t>
      </w:r>
      <w:r>
        <w:t>incelendi</w:t>
      </w:r>
      <w:r w:rsidRPr="006C511E">
        <w:t xml:space="preserve">. </w:t>
      </w:r>
    </w:p>
    <w:p w:rsidR="00CF1381" w:rsidRPr="006C511E" w:rsidRDefault="00CF1381" w:rsidP="00CF1381"/>
    <w:p w:rsidR="00CF1381" w:rsidRPr="006C511E" w:rsidRDefault="00CF1381" w:rsidP="00CF1381">
      <w:pPr>
        <w:jc w:val="both"/>
      </w:pPr>
      <w:r>
        <w:t xml:space="preserve">Yapılan görüşmelerden sonra; Fakültemiz bölümlerinde yapılacak olan </w:t>
      </w:r>
      <w:proofErr w:type="gramStart"/>
      <w:r>
        <w:t>2014-2015</w:t>
      </w:r>
      <w:proofErr w:type="gramEnd"/>
      <w:r w:rsidRPr="006C511E">
        <w:t xml:space="preserve"> öğretim yılı </w:t>
      </w:r>
      <w:r>
        <w:t>bahar yarıyılı</w:t>
      </w:r>
      <w:r w:rsidRPr="006C511E">
        <w:t xml:space="preserve"> final sınav</w:t>
      </w:r>
      <w:r>
        <w:t xml:space="preserve">ları için hazırlanan sınav programlarının Bölüm Başkanlıklarından geldiği şekliyle </w:t>
      </w:r>
      <w:r w:rsidRPr="006C511E">
        <w:rPr>
          <w:b/>
          <w:bCs/>
        </w:rPr>
        <w:t xml:space="preserve">( </w:t>
      </w:r>
      <w:r>
        <w:rPr>
          <w:b/>
          <w:bCs/>
        </w:rPr>
        <w:t>Ek-</w:t>
      </w:r>
      <w:proofErr w:type="spellStart"/>
      <w:r>
        <w:rPr>
          <w:b/>
          <w:bCs/>
        </w:rPr>
        <w:t>II</w:t>
      </w:r>
      <w:proofErr w:type="spellEnd"/>
      <w:r w:rsidRPr="006C511E">
        <w:rPr>
          <w:b/>
          <w:bCs/>
        </w:rPr>
        <w:t>)</w:t>
      </w:r>
      <w:r>
        <w:t xml:space="preserve"> uygun olduğuna oybirliği ile karar verildi. </w:t>
      </w:r>
    </w:p>
    <w:p w:rsidR="00CF1381" w:rsidRDefault="00CF1381" w:rsidP="006A5444">
      <w:pPr>
        <w:rPr>
          <w:b/>
        </w:rPr>
      </w:pPr>
    </w:p>
    <w:p w:rsidR="00CF1381" w:rsidRDefault="00CF1381" w:rsidP="006A5444">
      <w:pPr>
        <w:rPr>
          <w:b/>
        </w:rPr>
      </w:pPr>
    </w:p>
    <w:p w:rsidR="006A5444" w:rsidRDefault="00CF1381" w:rsidP="006A5444">
      <w:r>
        <w:rPr>
          <w:b/>
        </w:rPr>
        <w:t>19</w:t>
      </w:r>
      <w:r w:rsidR="006A5444" w:rsidRPr="00F664BE">
        <w:rPr>
          <w:b/>
        </w:rPr>
        <w:t>-</w:t>
      </w:r>
      <w:r w:rsidR="006A5444">
        <w:t xml:space="preserve"> Gündemde başka madde olmadığından oturuma son verildi. </w:t>
      </w:r>
    </w:p>
    <w:p w:rsidR="006A5444" w:rsidRDefault="006A5444"/>
    <w:p w:rsidR="006A5444" w:rsidRPr="006A5444" w:rsidRDefault="006A5444" w:rsidP="006A5444"/>
    <w:p w:rsidR="006A5444" w:rsidRPr="006A5444" w:rsidRDefault="006A5444" w:rsidP="006A5444"/>
    <w:p w:rsidR="006A5444" w:rsidRPr="006A5444" w:rsidRDefault="006A5444" w:rsidP="006A5444"/>
    <w:p w:rsidR="006A5444" w:rsidRPr="006A5444" w:rsidRDefault="006A5444" w:rsidP="006A5444"/>
    <w:p w:rsidR="006A5444" w:rsidRDefault="006A5444" w:rsidP="006A5444"/>
    <w:p w:rsidR="006A5444" w:rsidRPr="008C475B" w:rsidRDefault="006A5444" w:rsidP="006A5444">
      <w:pPr>
        <w:jc w:val="both"/>
        <w:rPr>
          <w:b/>
          <w:bCs/>
        </w:rPr>
      </w:pPr>
      <w:proofErr w:type="spell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 xml:space="preserve">. Hamza AL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 xml:space="preserve">. Musa EKEN   </w:t>
      </w:r>
    </w:p>
    <w:p w:rsidR="006A5444" w:rsidRPr="008C475B" w:rsidRDefault="006A5444" w:rsidP="006A5444">
      <w:pPr>
        <w:spacing w:line="204" w:lineRule="auto"/>
        <w:rPr>
          <w:b/>
          <w:bCs/>
        </w:rPr>
      </w:pPr>
      <w:r w:rsidRPr="008C475B">
        <w:rPr>
          <w:b/>
          <w:bCs/>
        </w:rPr>
        <w:t xml:space="preserve">Başkan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6A5444" w:rsidRDefault="006A5444" w:rsidP="006A5444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A5444" w:rsidRDefault="006A5444" w:rsidP="006A5444">
      <w:pPr>
        <w:rPr>
          <w:b/>
          <w:bCs/>
        </w:rPr>
      </w:pPr>
    </w:p>
    <w:p w:rsidR="006A5444" w:rsidRDefault="006A5444" w:rsidP="006A5444">
      <w:pPr>
        <w:rPr>
          <w:b/>
          <w:bCs/>
        </w:rPr>
      </w:pPr>
    </w:p>
    <w:p w:rsidR="006A5444" w:rsidRDefault="006A5444" w:rsidP="006A5444">
      <w:pPr>
        <w:rPr>
          <w:b/>
          <w:bCs/>
        </w:rPr>
      </w:pPr>
    </w:p>
    <w:p w:rsidR="006A5444" w:rsidRDefault="006A5444" w:rsidP="006A5444">
      <w:pPr>
        <w:rPr>
          <w:b/>
          <w:bCs/>
        </w:rPr>
      </w:pPr>
    </w:p>
    <w:p w:rsidR="006A5444" w:rsidRPr="008C475B" w:rsidRDefault="006A5444" w:rsidP="006A5444">
      <w:pPr>
        <w:rPr>
          <w:b/>
          <w:bCs/>
        </w:rPr>
      </w:pPr>
    </w:p>
    <w:p w:rsidR="006A5444" w:rsidRDefault="006A5444" w:rsidP="006A5444">
      <w:pPr>
        <w:rPr>
          <w:b/>
          <w:bCs/>
        </w:rPr>
      </w:pPr>
      <w:proofErr w:type="spellStart"/>
      <w:proofErr w:type="gram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>.Ekrem</w:t>
      </w:r>
      <w:proofErr w:type="gramEnd"/>
      <w:r w:rsidRPr="008C475B">
        <w:rPr>
          <w:b/>
          <w:bCs/>
        </w:rPr>
        <w:t xml:space="preserve"> GÜL  </w:t>
      </w:r>
      <w:r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 xml:space="preserve">. Aziz KUTLAR   (Katılmadı)  </w:t>
      </w:r>
    </w:p>
    <w:p w:rsidR="006A5444" w:rsidRDefault="006A5444" w:rsidP="006A5444">
      <w:pPr>
        <w:rPr>
          <w:b/>
          <w:bCs/>
        </w:rPr>
      </w:pPr>
      <w:r w:rsidRPr="008C475B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C475B">
        <w:rPr>
          <w:b/>
          <w:bCs/>
        </w:rPr>
        <w:t>Üye</w:t>
      </w:r>
    </w:p>
    <w:p w:rsidR="006A5444" w:rsidRDefault="006A5444" w:rsidP="006A5444">
      <w:pPr>
        <w:rPr>
          <w:b/>
          <w:bCs/>
        </w:rPr>
      </w:pPr>
    </w:p>
    <w:p w:rsidR="006A5444" w:rsidRDefault="006A5444" w:rsidP="006A5444">
      <w:pPr>
        <w:rPr>
          <w:b/>
          <w:bCs/>
        </w:rPr>
      </w:pPr>
    </w:p>
    <w:p w:rsidR="006A5444" w:rsidRDefault="006A5444" w:rsidP="006A5444">
      <w:pPr>
        <w:rPr>
          <w:b/>
          <w:bCs/>
        </w:rPr>
      </w:pPr>
    </w:p>
    <w:p w:rsidR="006A5444" w:rsidRDefault="006A5444" w:rsidP="006A5444">
      <w:pPr>
        <w:rPr>
          <w:b/>
          <w:bCs/>
        </w:rPr>
      </w:pPr>
    </w:p>
    <w:p w:rsidR="006A5444" w:rsidRDefault="006A5444" w:rsidP="006A5444">
      <w:pPr>
        <w:rPr>
          <w:b/>
          <w:bCs/>
        </w:rPr>
      </w:pPr>
    </w:p>
    <w:p w:rsidR="006A5444" w:rsidRDefault="006A5444" w:rsidP="006A5444">
      <w:pPr>
        <w:rPr>
          <w:b/>
          <w:bCs/>
        </w:rPr>
      </w:pPr>
    </w:p>
    <w:p w:rsidR="006A5444" w:rsidRPr="008C475B" w:rsidRDefault="006A5444" w:rsidP="006A5444">
      <w:pPr>
        <w:spacing w:line="204" w:lineRule="auto"/>
        <w:rPr>
          <w:b/>
          <w:bCs/>
        </w:rPr>
      </w:pPr>
      <w:proofErr w:type="spellStart"/>
      <w:proofErr w:type="gram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>Emel</w:t>
      </w:r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İSLAMOĞLU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 xml:space="preserve">Serdar </w:t>
      </w:r>
      <w:proofErr w:type="spellStart"/>
      <w:r>
        <w:rPr>
          <w:b/>
          <w:bCs/>
        </w:rPr>
        <w:t>GÜLENER</w:t>
      </w:r>
      <w:proofErr w:type="spellEnd"/>
    </w:p>
    <w:p w:rsidR="006A5444" w:rsidRDefault="006A5444" w:rsidP="006A5444">
      <w:pPr>
        <w:spacing w:line="204" w:lineRule="auto"/>
        <w:rPr>
          <w:b/>
          <w:bCs/>
        </w:rPr>
      </w:pP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5444" w:rsidRDefault="006A5444" w:rsidP="006A5444">
      <w:pPr>
        <w:spacing w:line="204" w:lineRule="auto"/>
        <w:rPr>
          <w:b/>
          <w:bCs/>
        </w:rPr>
      </w:pPr>
    </w:p>
    <w:p w:rsidR="006A5444" w:rsidRDefault="006A5444" w:rsidP="006A5444">
      <w:pPr>
        <w:spacing w:line="204" w:lineRule="auto"/>
        <w:rPr>
          <w:b/>
          <w:bCs/>
        </w:rPr>
      </w:pPr>
    </w:p>
    <w:p w:rsidR="006A5444" w:rsidRDefault="006A5444" w:rsidP="006A5444">
      <w:pPr>
        <w:spacing w:line="204" w:lineRule="auto"/>
        <w:rPr>
          <w:b/>
          <w:bCs/>
        </w:rPr>
      </w:pPr>
    </w:p>
    <w:p w:rsidR="006A5444" w:rsidRDefault="006A5444" w:rsidP="006A5444">
      <w:pPr>
        <w:spacing w:line="204" w:lineRule="auto"/>
        <w:rPr>
          <w:b/>
          <w:bCs/>
        </w:rPr>
      </w:pPr>
    </w:p>
    <w:p w:rsidR="006A5444" w:rsidRDefault="006A5444" w:rsidP="006A5444">
      <w:pPr>
        <w:spacing w:line="204" w:lineRule="auto"/>
        <w:rPr>
          <w:b/>
          <w:bCs/>
        </w:rPr>
      </w:pPr>
    </w:p>
    <w:p w:rsidR="006A5444" w:rsidRDefault="006A5444" w:rsidP="006A5444">
      <w:pPr>
        <w:spacing w:line="204" w:lineRule="auto"/>
        <w:rPr>
          <w:b/>
          <w:bCs/>
        </w:rPr>
      </w:pPr>
    </w:p>
    <w:p w:rsidR="006A5444" w:rsidRPr="008C475B" w:rsidRDefault="006A5444" w:rsidP="006A5444">
      <w:pPr>
        <w:spacing w:line="204" w:lineRule="auto"/>
        <w:rPr>
          <w:b/>
          <w:bCs/>
        </w:rPr>
      </w:pPr>
      <w:proofErr w:type="gramStart"/>
      <w:r>
        <w:rPr>
          <w:b/>
          <w:bCs/>
        </w:rPr>
        <w:t>Yrd.</w:t>
      </w:r>
      <w:proofErr w:type="spellStart"/>
      <w:r w:rsidRPr="008C475B">
        <w:rPr>
          <w:b/>
          <w:bCs/>
        </w:rPr>
        <w:t>Doç.Dr</w:t>
      </w:r>
      <w:proofErr w:type="spellEnd"/>
      <w:proofErr w:type="gramEnd"/>
      <w:r w:rsidRPr="008C475B">
        <w:rPr>
          <w:b/>
          <w:bCs/>
        </w:rPr>
        <w:t>.</w:t>
      </w:r>
      <w:r>
        <w:rPr>
          <w:b/>
          <w:bCs/>
        </w:rPr>
        <w:t xml:space="preserve">Nurullah </w:t>
      </w:r>
      <w:proofErr w:type="spellStart"/>
      <w:r>
        <w:rPr>
          <w:b/>
          <w:bCs/>
        </w:rPr>
        <w:t>ALTUN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6A5444" w:rsidRPr="008C475B" w:rsidRDefault="006A5444" w:rsidP="006A5444">
      <w:pPr>
        <w:rPr>
          <w:b/>
          <w:bCs/>
        </w:rPr>
      </w:pP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6A5444" w:rsidRPr="008C475B" w:rsidRDefault="006A5444" w:rsidP="006A5444">
      <w:pPr>
        <w:rPr>
          <w:b/>
          <w:bCs/>
        </w:rPr>
      </w:pPr>
    </w:p>
    <w:p w:rsidR="006A5444" w:rsidRDefault="006A5444" w:rsidP="006A5444">
      <w:pPr>
        <w:rPr>
          <w:b/>
          <w:bCs/>
        </w:rPr>
      </w:pPr>
    </w:p>
    <w:p w:rsidR="006A5444" w:rsidRPr="006A5444" w:rsidRDefault="006A5444" w:rsidP="006A5444"/>
    <w:sectPr w:rsidR="006A5444" w:rsidRPr="006A5444" w:rsidSect="00272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34B5B"/>
    <w:multiLevelType w:val="hybridMultilevel"/>
    <w:tmpl w:val="9C62FE7A"/>
    <w:lvl w:ilvl="0" w:tplc="D78CC7C0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5444"/>
    <w:rsid w:val="00002033"/>
    <w:rsid w:val="00011441"/>
    <w:rsid w:val="000124E3"/>
    <w:rsid w:val="000307F6"/>
    <w:rsid w:val="00043813"/>
    <w:rsid w:val="00054A67"/>
    <w:rsid w:val="000736CA"/>
    <w:rsid w:val="00075765"/>
    <w:rsid w:val="0007763C"/>
    <w:rsid w:val="000814EC"/>
    <w:rsid w:val="00084800"/>
    <w:rsid w:val="0009626F"/>
    <w:rsid w:val="000A1E42"/>
    <w:rsid w:val="000A468D"/>
    <w:rsid w:val="000F71BD"/>
    <w:rsid w:val="0010671A"/>
    <w:rsid w:val="00106C31"/>
    <w:rsid w:val="00111C15"/>
    <w:rsid w:val="00114215"/>
    <w:rsid w:val="00116575"/>
    <w:rsid w:val="001175F7"/>
    <w:rsid w:val="00117631"/>
    <w:rsid w:val="001309ED"/>
    <w:rsid w:val="00167A2F"/>
    <w:rsid w:val="00184DEE"/>
    <w:rsid w:val="00187837"/>
    <w:rsid w:val="00187DAE"/>
    <w:rsid w:val="00196434"/>
    <w:rsid w:val="001D13F6"/>
    <w:rsid w:val="001E1A96"/>
    <w:rsid w:val="001E4018"/>
    <w:rsid w:val="001E4F8F"/>
    <w:rsid w:val="001E72DA"/>
    <w:rsid w:val="001F04B8"/>
    <w:rsid w:val="00205202"/>
    <w:rsid w:val="00205CBF"/>
    <w:rsid w:val="00212CED"/>
    <w:rsid w:val="00213B75"/>
    <w:rsid w:val="0022165B"/>
    <w:rsid w:val="00221A97"/>
    <w:rsid w:val="00225C4B"/>
    <w:rsid w:val="00232882"/>
    <w:rsid w:val="00245A6F"/>
    <w:rsid w:val="0025746E"/>
    <w:rsid w:val="00257E41"/>
    <w:rsid w:val="00263300"/>
    <w:rsid w:val="00272C6F"/>
    <w:rsid w:val="00281748"/>
    <w:rsid w:val="00282A6D"/>
    <w:rsid w:val="00283C99"/>
    <w:rsid w:val="002B0323"/>
    <w:rsid w:val="002B094A"/>
    <w:rsid w:val="002B0CEB"/>
    <w:rsid w:val="002D1D34"/>
    <w:rsid w:val="002D75FA"/>
    <w:rsid w:val="002E0845"/>
    <w:rsid w:val="002E10AB"/>
    <w:rsid w:val="003134AE"/>
    <w:rsid w:val="0031391D"/>
    <w:rsid w:val="003347F4"/>
    <w:rsid w:val="0034204E"/>
    <w:rsid w:val="003460AA"/>
    <w:rsid w:val="00353026"/>
    <w:rsid w:val="003602E0"/>
    <w:rsid w:val="003663A9"/>
    <w:rsid w:val="00372639"/>
    <w:rsid w:val="003933D3"/>
    <w:rsid w:val="00396C61"/>
    <w:rsid w:val="003A10BA"/>
    <w:rsid w:val="003B30E6"/>
    <w:rsid w:val="003B485C"/>
    <w:rsid w:val="003C0283"/>
    <w:rsid w:val="003C5D09"/>
    <w:rsid w:val="003D40C5"/>
    <w:rsid w:val="003D47F9"/>
    <w:rsid w:val="003E4699"/>
    <w:rsid w:val="003E7912"/>
    <w:rsid w:val="003F29DC"/>
    <w:rsid w:val="00403767"/>
    <w:rsid w:val="00404714"/>
    <w:rsid w:val="0044417D"/>
    <w:rsid w:val="00467BFF"/>
    <w:rsid w:val="00485869"/>
    <w:rsid w:val="00494092"/>
    <w:rsid w:val="004A4A50"/>
    <w:rsid w:val="004B3F45"/>
    <w:rsid w:val="004B689E"/>
    <w:rsid w:val="004B6F23"/>
    <w:rsid w:val="004C3DB7"/>
    <w:rsid w:val="004D2294"/>
    <w:rsid w:val="004D25B0"/>
    <w:rsid w:val="004D7018"/>
    <w:rsid w:val="004E3000"/>
    <w:rsid w:val="004E54C7"/>
    <w:rsid w:val="004E6188"/>
    <w:rsid w:val="004F3447"/>
    <w:rsid w:val="004F5329"/>
    <w:rsid w:val="004F7A9D"/>
    <w:rsid w:val="0050025F"/>
    <w:rsid w:val="0050240D"/>
    <w:rsid w:val="00503B2F"/>
    <w:rsid w:val="00503BD6"/>
    <w:rsid w:val="005076D7"/>
    <w:rsid w:val="005112F8"/>
    <w:rsid w:val="0052572C"/>
    <w:rsid w:val="00525AC4"/>
    <w:rsid w:val="0052784A"/>
    <w:rsid w:val="00533856"/>
    <w:rsid w:val="00533DCC"/>
    <w:rsid w:val="00534981"/>
    <w:rsid w:val="00536931"/>
    <w:rsid w:val="00540913"/>
    <w:rsid w:val="0054119B"/>
    <w:rsid w:val="0054533F"/>
    <w:rsid w:val="00560B1E"/>
    <w:rsid w:val="00562064"/>
    <w:rsid w:val="00567B40"/>
    <w:rsid w:val="005840E8"/>
    <w:rsid w:val="00587CC9"/>
    <w:rsid w:val="0059566B"/>
    <w:rsid w:val="005A5B15"/>
    <w:rsid w:val="005C0800"/>
    <w:rsid w:val="005C72C7"/>
    <w:rsid w:val="005D31EC"/>
    <w:rsid w:val="005E2B1E"/>
    <w:rsid w:val="005E348F"/>
    <w:rsid w:val="005F1CAF"/>
    <w:rsid w:val="00613FB6"/>
    <w:rsid w:val="00637830"/>
    <w:rsid w:val="0065011E"/>
    <w:rsid w:val="006566C1"/>
    <w:rsid w:val="006620F1"/>
    <w:rsid w:val="00673B70"/>
    <w:rsid w:val="0067557E"/>
    <w:rsid w:val="0067630D"/>
    <w:rsid w:val="00677AD1"/>
    <w:rsid w:val="00692F62"/>
    <w:rsid w:val="006A5444"/>
    <w:rsid w:val="006A6A0E"/>
    <w:rsid w:val="006D2857"/>
    <w:rsid w:val="006E0364"/>
    <w:rsid w:val="006E6086"/>
    <w:rsid w:val="00701B25"/>
    <w:rsid w:val="00705D92"/>
    <w:rsid w:val="0072059F"/>
    <w:rsid w:val="00722190"/>
    <w:rsid w:val="00730599"/>
    <w:rsid w:val="0073693B"/>
    <w:rsid w:val="00743732"/>
    <w:rsid w:val="007817AC"/>
    <w:rsid w:val="007823D9"/>
    <w:rsid w:val="007925D7"/>
    <w:rsid w:val="007933DD"/>
    <w:rsid w:val="00795F80"/>
    <w:rsid w:val="007A5FD8"/>
    <w:rsid w:val="007B11EA"/>
    <w:rsid w:val="007C2AA0"/>
    <w:rsid w:val="007F0333"/>
    <w:rsid w:val="007F62E6"/>
    <w:rsid w:val="0084217C"/>
    <w:rsid w:val="00842255"/>
    <w:rsid w:val="00844EF4"/>
    <w:rsid w:val="008464D3"/>
    <w:rsid w:val="008626F4"/>
    <w:rsid w:val="0087146E"/>
    <w:rsid w:val="00884796"/>
    <w:rsid w:val="00891C04"/>
    <w:rsid w:val="008975C5"/>
    <w:rsid w:val="008B0503"/>
    <w:rsid w:val="008C2E2B"/>
    <w:rsid w:val="008E4969"/>
    <w:rsid w:val="008E6551"/>
    <w:rsid w:val="008F7F78"/>
    <w:rsid w:val="0091151C"/>
    <w:rsid w:val="00914DE3"/>
    <w:rsid w:val="00931A5D"/>
    <w:rsid w:val="00944FA8"/>
    <w:rsid w:val="009674A2"/>
    <w:rsid w:val="00973843"/>
    <w:rsid w:val="00977951"/>
    <w:rsid w:val="0098640C"/>
    <w:rsid w:val="009926F1"/>
    <w:rsid w:val="009A3113"/>
    <w:rsid w:val="009B6348"/>
    <w:rsid w:val="009D6AE2"/>
    <w:rsid w:val="009E0970"/>
    <w:rsid w:val="009F1A08"/>
    <w:rsid w:val="009F1B82"/>
    <w:rsid w:val="009F2EE5"/>
    <w:rsid w:val="00A10EF7"/>
    <w:rsid w:val="00A178B2"/>
    <w:rsid w:val="00A524A8"/>
    <w:rsid w:val="00A57490"/>
    <w:rsid w:val="00A600D6"/>
    <w:rsid w:val="00A642B1"/>
    <w:rsid w:val="00A65340"/>
    <w:rsid w:val="00A67CE7"/>
    <w:rsid w:val="00A87302"/>
    <w:rsid w:val="00A92238"/>
    <w:rsid w:val="00A93B6B"/>
    <w:rsid w:val="00AA0140"/>
    <w:rsid w:val="00AA560A"/>
    <w:rsid w:val="00AA7C91"/>
    <w:rsid w:val="00AB06D2"/>
    <w:rsid w:val="00AB2D5A"/>
    <w:rsid w:val="00AB58C5"/>
    <w:rsid w:val="00AD3979"/>
    <w:rsid w:val="00AD4543"/>
    <w:rsid w:val="00AD6D40"/>
    <w:rsid w:val="00AE0D2A"/>
    <w:rsid w:val="00AE527E"/>
    <w:rsid w:val="00AF1504"/>
    <w:rsid w:val="00B379F3"/>
    <w:rsid w:val="00B47B6F"/>
    <w:rsid w:val="00B51A72"/>
    <w:rsid w:val="00B5358F"/>
    <w:rsid w:val="00B61C83"/>
    <w:rsid w:val="00B6578D"/>
    <w:rsid w:val="00B9170A"/>
    <w:rsid w:val="00B92A81"/>
    <w:rsid w:val="00B9721E"/>
    <w:rsid w:val="00BB54EF"/>
    <w:rsid w:val="00BB55DE"/>
    <w:rsid w:val="00BC6FE4"/>
    <w:rsid w:val="00BD4252"/>
    <w:rsid w:val="00BE340F"/>
    <w:rsid w:val="00BF2E02"/>
    <w:rsid w:val="00BF68BB"/>
    <w:rsid w:val="00C12F11"/>
    <w:rsid w:val="00C30CDB"/>
    <w:rsid w:val="00C51CD9"/>
    <w:rsid w:val="00C74282"/>
    <w:rsid w:val="00C90AB1"/>
    <w:rsid w:val="00C93CB3"/>
    <w:rsid w:val="00CB2743"/>
    <w:rsid w:val="00CC44ED"/>
    <w:rsid w:val="00CE6A2D"/>
    <w:rsid w:val="00CF1381"/>
    <w:rsid w:val="00D001DB"/>
    <w:rsid w:val="00D11735"/>
    <w:rsid w:val="00D419FC"/>
    <w:rsid w:val="00D57CEA"/>
    <w:rsid w:val="00D749BC"/>
    <w:rsid w:val="00D7549F"/>
    <w:rsid w:val="00D76A7D"/>
    <w:rsid w:val="00D908E7"/>
    <w:rsid w:val="00DB2BC8"/>
    <w:rsid w:val="00DC4812"/>
    <w:rsid w:val="00DE1ADC"/>
    <w:rsid w:val="00DF50E8"/>
    <w:rsid w:val="00E07CBA"/>
    <w:rsid w:val="00E2700A"/>
    <w:rsid w:val="00E41EE5"/>
    <w:rsid w:val="00E46E62"/>
    <w:rsid w:val="00E55868"/>
    <w:rsid w:val="00E55DB6"/>
    <w:rsid w:val="00E61251"/>
    <w:rsid w:val="00E6635D"/>
    <w:rsid w:val="00E7561C"/>
    <w:rsid w:val="00EA3DA0"/>
    <w:rsid w:val="00EA4DE8"/>
    <w:rsid w:val="00EA6F56"/>
    <w:rsid w:val="00EB152C"/>
    <w:rsid w:val="00EB6A04"/>
    <w:rsid w:val="00EE055D"/>
    <w:rsid w:val="00EE5D77"/>
    <w:rsid w:val="00F16D85"/>
    <w:rsid w:val="00F40764"/>
    <w:rsid w:val="00F41E97"/>
    <w:rsid w:val="00F45E1F"/>
    <w:rsid w:val="00F55423"/>
    <w:rsid w:val="00F56174"/>
    <w:rsid w:val="00FC044F"/>
    <w:rsid w:val="00FC4133"/>
    <w:rsid w:val="00FD4160"/>
    <w:rsid w:val="00FD5891"/>
    <w:rsid w:val="00FE6A0B"/>
    <w:rsid w:val="00FF077C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444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A5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2433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Arge</dc:creator>
  <cp:keywords/>
  <dc:description/>
  <cp:lastModifiedBy>Arge</cp:lastModifiedBy>
  <cp:revision>3</cp:revision>
  <cp:lastPrinted>2015-05-14T14:05:00Z</cp:lastPrinted>
  <dcterms:created xsi:type="dcterms:W3CDTF">2015-05-14T12:50:00Z</dcterms:created>
  <dcterms:modified xsi:type="dcterms:W3CDTF">2015-05-14T14:05:00Z</dcterms:modified>
</cp:coreProperties>
</file>